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BC" w:rsidRDefault="002866BC" w:rsidP="002866BC">
      <w:pPr>
        <w:spacing w:line="259" w:lineRule="auto"/>
        <w:jc w:val="center"/>
      </w:pPr>
      <w:r>
        <w:rPr>
          <w:b/>
          <w:i/>
        </w:rPr>
        <w:t>PRZEDMIOTOWY SYSTEM OCENIANIA Z FIZYKI</w:t>
      </w:r>
      <w:r w:rsidR="0086790D">
        <w:rPr>
          <w:b/>
          <w:i/>
        </w:rPr>
        <w:t xml:space="preserve"> KL.8</w:t>
      </w:r>
      <w:r>
        <w:rPr>
          <w:b/>
          <w:i/>
        </w:rPr>
        <w:t xml:space="preserve"> </w:t>
      </w:r>
    </w:p>
    <w:p w:rsidR="002866BC" w:rsidRDefault="002866BC" w:rsidP="002866BC">
      <w:pPr>
        <w:spacing w:line="259" w:lineRule="auto"/>
      </w:pP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Przedmiotowy System Oceniania z fizyki obejmuje ocenę wiadomości i umiejętności wynikających z programu nauczania oraz postawy ucznia na lekcji. </w:t>
      </w: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Ocenie podlegają następujące umiejętności i wiadomości: </w:t>
      </w:r>
    </w:p>
    <w:p w:rsidR="002866BC" w:rsidRDefault="002866BC" w:rsidP="002866BC">
      <w:pPr>
        <w:widowControl/>
        <w:numPr>
          <w:ilvl w:val="1"/>
          <w:numId w:val="50"/>
        </w:numPr>
        <w:autoSpaceDE/>
        <w:autoSpaceDN/>
        <w:spacing w:after="15" w:line="247" w:lineRule="auto"/>
        <w:jc w:val="both"/>
      </w:pPr>
      <w:r>
        <w:t xml:space="preserve">Znajomość pojęć oraz praw i zasad fizycznych. </w:t>
      </w:r>
    </w:p>
    <w:p w:rsidR="002866BC" w:rsidRDefault="002866BC" w:rsidP="002866BC">
      <w:pPr>
        <w:widowControl/>
        <w:numPr>
          <w:ilvl w:val="1"/>
          <w:numId w:val="50"/>
        </w:numPr>
        <w:autoSpaceDE/>
        <w:autoSpaceDN/>
        <w:spacing w:after="15" w:line="247" w:lineRule="auto"/>
        <w:jc w:val="both"/>
      </w:pPr>
      <w:r>
        <w:t xml:space="preserve">Opisywanie, dokonywanie analizy i syntezy zjawisk fizycznych. </w:t>
      </w:r>
    </w:p>
    <w:p w:rsidR="002866BC" w:rsidRDefault="002866BC" w:rsidP="002866BC">
      <w:pPr>
        <w:widowControl/>
        <w:numPr>
          <w:ilvl w:val="1"/>
          <w:numId w:val="50"/>
        </w:numPr>
        <w:autoSpaceDE/>
        <w:autoSpaceDN/>
        <w:spacing w:after="36" w:line="247" w:lineRule="auto"/>
        <w:jc w:val="both"/>
      </w:pPr>
      <w:r>
        <w:t xml:space="preserve">Rozwiązywanie zadań problemowych (teoretycznych lub praktycznych) z wykorzystaniem znanych praw i zasad. </w:t>
      </w:r>
    </w:p>
    <w:p w:rsidR="002866BC" w:rsidRDefault="002866BC" w:rsidP="002866BC">
      <w:pPr>
        <w:widowControl/>
        <w:numPr>
          <w:ilvl w:val="1"/>
          <w:numId w:val="50"/>
        </w:numPr>
        <w:autoSpaceDE/>
        <w:autoSpaceDN/>
        <w:spacing w:after="15" w:line="247" w:lineRule="auto"/>
        <w:jc w:val="both"/>
      </w:pPr>
      <w:r>
        <w:t>Rozwiązywanie zadań rachunkowych, a w tym:</w:t>
      </w:r>
    </w:p>
    <w:p w:rsidR="002866BC" w:rsidRDefault="002866BC" w:rsidP="002866BC">
      <w:pPr>
        <w:jc w:val="both"/>
      </w:pPr>
      <w:r>
        <w:t xml:space="preserve"> - </w:t>
      </w:r>
      <w:r>
        <w:tab/>
        <w:t xml:space="preserve">dokonanie analizy zadania, 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15" w:line="247" w:lineRule="auto"/>
        <w:ind w:left="10" w:firstLine="0"/>
        <w:jc w:val="both"/>
      </w:pPr>
      <w:r>
        <w:t xml:space="preserve">tworzenie planu rozwiązania zadania, 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15" w:line="247" w:lineRule="auto"/>
        <w:ind w:left="10" w:firstLine="0"/>
        <w:jc w:val="both"/>
      </w:pPr>
      <w:r>
        <w:t xml:space="preserve">znajomość wzorów, 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15" w:line="247" w:lineRule="auto"/>
        <w:ind w:left="10" w:firstLine="0"/>
        <w:jc w:val="both"/>
      </w:pPr>
      <w:r>
        <w:t xml:space="preserve">znajomość wielkości fizycznych i ich jednostek, 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15" w:line="247" w:lineRule="auto"/>
        <w:ind w:left="10" w:firstLine="0"/>
        <w:jc w:val="both"/>
      </w:pPr>
      <w:r>
        <w:t xml:space="preserve">przekształcanie wzorów, 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47" w:line="235" w:lineRule="auto"/>
        <w:ind w:left="10" w:firstLine="0"/>
        <w:jc w:val="both"/>
      </w:pPr>
      <w:r>
        <w:t>wykonywanie obliczeń na liczbach i jednostkach,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47" w:line="235" w:lineRule="auto"/>
        <w:ind w:left="10" w:firstLine="0"/>
        <w:jc w:val="both"/>
      </w:pPr>
      <w:r>
        <w:t xml:space="preserve">analizę otrzymanego wyniku, </w:t>
      </w:r>
    </w:p>
    <w:p w:rsidR="002866BC" w:rsidRDefault="002866BC" w:rsidP="002866BC">
      <w:pPr>
        <w:widowControl/>
        <w:numPr>
          <w:ilvl w:val="3"/>
          <w:numId w:val="47"/>
        </w:numPr>
        <w:autoSpaceDE/>
        <w:autoSpaceDN/>
        <w:spacing w:after="47" w:line="235" w:lineRule="auto"/>
        <w:ind w:left="10" w:firstLine="0"/>
        <w:jc w:val="both"/>
      </w:pPr>
      <w:r>
        <w:t xml:space="preserve">sformułowanie odpowiedzi. </w:t>
      </w:r>
    </w:p>
    <w:p w:rsidR="002866BC" w:rsidRDefault="002866BC" w:rsidP="002866BC">
      <w:pPr>
        <w:widowControl/>
        <w:numPr>
          <w:ilvl w:val="1"/>
          <w:numId w:val="48"/>
        </w:numPr>
        <w:autoSpaceDE/>
        <w:autoSpaceDN/>
        <w:spacing w:after="15" w:line="247" w:lineRule="auto"/>
        <w:jc w:val="both"/>
      </w:pPr>
      <w:r>
        <w:t xml:space="preserve">Posługiwanie się językiem przedmiotu. </w:t>
      </w:r>
    </w:p>
    <w:p w:rsidR="002866BC" w:rsidRDefault="002866BC" w:rsidP="002866BC">
      <w:pPr>
        <w:widowControl/>
        <w:numPr>
          <w:ilvl w:val="1"/>
          <w:numId w:val="48"/>
        </w:numPr>
        <w:autoSpaceDE/>
        <w:autoSpaceDN/>
        <w:spacing w:after="36" w:line="247" w:lineRule="auto"/>
        <w:jc w:val="both"/>
      </w:pPr>
      <w:r>
        <w:t xml:space="preserve">Planowanie i przeprowadzanie doświadczenia. Analizowanie wyników, przedstawianie wyników w tabelce lub na wykresie, wyciąganie wniosków, wskazywanie źródła błędów. </w:t>
      </w:r>
    </w:p>
    <w:p w:rsidR="002866BC" w:rsidRDefault="002866BC" w:rsidP="002866BC">
      <w:pPr>
        <w:widowControl/>
        <w:numPr>
          <w:ilvl w:val="1"/>
          <w:numId w:val="48"/>
        </w:numPr>
        <w:autoSpaceDE/>
        <w:autoSpaceDN/>
        <w:spacing w:after="36" w:line="247" w:lineRule="auto"/>
        <w:jc w:val="both"/>
      </w:pPr>
      <w:r>
        <w:t xml:space="preserve">Odczytywanie oraz przedstawianie informacji za pomocą tabeli, wykresu, rysunku, schematu. </w:t>
      </w:r>
    </w:p>
    <w:p w:rsidR="002866BC" w:rsidRDefault="002866BC" w:rsidP="002866BC">
      <w:pPr>
        <w:widowControl/>
        <w:numPr>
          <w:ilvl w:val="1"/>
          <w:numId w:val="48"/>
        </w:numPr>
        <w:autoSpaceDE/>
        <w:autoSpaceDN/>
        <w:spacing w:after="15" w:line="247" w:lineRule="auto"/>
        <w:jc w:val="both"/>
      </w:pPr>
      <w:r>
        <w:t xml:space="preserve">Wykorzystywanie wiadomości i umiejętności „fizycznych” w praktyce. </w:t>
      </w:r>
    </w:p>
    <w:p w:rsidR="002866BC" w:rsidRDefault="002866BC" w:rsidP="002866BC">
      <w:pPr>
        <w:widowControl/>
        <w:numPr>
          <w:ilvl w:val="1"/>
          <w:numId w:val="48"/>
        </w:numPr>
        <w:autoSpaceDE/>
        <w:autoSpaceDN/>
        <w:spacing w:after="15" w:line="247" w:lineRule="auto"/>
        <w:jc w:val="both"/>
      </w:pPr>
      <w:r>
        <w:t xml:space="preserve">Systematyczne i staranne prowadzenie zeszytu przedmiotowego. </w:t>
      </w: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37" w:line="247" w:lineRule="auto"/>
        <w:ind w:hanging="361"/>
        <w:jc w:val="both"/>
      </w:pPr>
      <w:r>
        <w:t xml:space="preserve">Przy ocenie wyżej wymienionych umiejętności i wiadomości stosowane będą następujące formy oceniania: </w:t>
      </w:r>
    </w:p>
    <w:p w:rsidR="002866BC" w:rsidRDefault="002866BC" w:rsidP="002866BC">
      <w:pPr>
        <w:widowControl/>
        <w:numPr>
          <w:ilvl w:val="1"/>
          <w:numId w:val="49"/>
        </w:numPr>
        <w:autoSpaceDE/>
        <w:autoSpaceDN/>
        <w:spacing w:after="37" w:line="247" w:lineRule="auto"/>
        <w:jc w:val="both"/>
      </w:pPr>
      <w:r>
        <w:rPr>
          <w:u w:val="single" w:color="000000"/>
        </w:rPr>
        <w:t>Wypowiedzi ustne (waga 2)</w:t>
      </w:r>
      <w:r>
        <w:t xml:space="preserve"> dotyczące wiadomości i umiejętności wynikających z aktualnie realizowanych treści programowych. Podstawą oceny jest rzeczowość, stosowanie języka przedmiotu, formułowanie dłuższych wypowiedzi. Przy odpowiedzi obowiązuje znajomość materiału z trzech ostatnich lekcji, a w przypadku lekcji powtórzeniowej z całego działu. Uczeń 2 razy w semestrze może zgłosić nieprzygotowanie do odpowiedzi, jednak nie dotyczy to lekcji powtórzeniowych. </w:t>
      </w:r>
    </w:p>
    <w:p w:rsidR="002866BC" w:rsidRDefault="002866BC" w:rsidP="002866BC">
      <w:pPr>
        <w:widowControl/>
        <w:numPr>
          <w:ilvl w:val="1"/>
          <w:numId w:val="49"/>
        </w:numPr>
        <w:autoSpaceDE/>
        <w:autoSpaceDN/>
        <w:spacing w:after="37" w:line="247" w:lineRule="auto"/>
        <w:jc w:val="both"/>
      </w:pPr>
      <w:r>
        <w:rPr>
          <w:u w:val="single" w:color="000000"/>
        </w:rPr>
        <w:t xml:space="preserve">Sprawdziany </w:t>
      </w:r>
      <w:r>
        <w:rPr>
          <w:u w:val="single"/>
        </w:rPr>
        <w:t>pisemne (waga 3)</w:t>
      </w:r>
      <w:r>
        <w:t xml:space="preserve"> sprawdzające wiadomości i umiejętności, przeprowadzane po zakończeniu każdego działu. Będą zapowiedziane 1 tydzień wcześniej. W przypadku nieobecności ucznia w tym dniu w szkole, uczeń ma obowiązek </w:t>
      </w:r>
      <w:r>
        <w:lastRenderedPageBreak/>
        <w:t>napisania</w:t>
      </w:r>
      <w:r w:rsidR="00C61596">
        <w:t xml:space="preserve"> </w:t>
      </w:r>
      <w:r>
        <w:t xml:space="preserve">sprawdzianu w ciągu 2 tygodni od oddania sprawdzianu przez nauczyciela. W przypadku dłuższej nieobecności, spowodowanej np. chorobą, uczeń może uzgodnić z nauczycielem inną formę i termin zaliczenia materiału objętego sprawdzianem. </w:t>
      </w:r>
    </w:p>
    <w:p w:rsidR="002866BC" w:rsidRDefault="002866BC" w:rsidP="002866BC">
      <w:pPr>
        <w:widowControl/>
        <w:numPr>
          <w:ilvl w:val="1"/>
          <w:numId w:val="49"/>
        </w:numPr>
        <w:autoSpaceDE/>
        <w:autoSpaceDN/>
        <w:spacing w:after="37" w:line="247" w:lineRule="auto"/>
        <w:jc w:val="both"/>
      </w:pPr>
      <w:r>
        <w:rPr>
          <w:u w:val="single" w:color="000000"/>
        </w:rPr>
        <w:t>Kartkówki (waga 2)</w:t>
      </w:r>
      <w:r>
        <w:t xml:space="preserve"> obejmujące wiadomości i umiejętności z trzech ostatnich lekcji (nie muszą być zapowiadane) lub z większej partii materiału (zapowiadane wcześniej), od 2 do 5 w semestrze. </w:t>
      </w:r>
    </w:p>
    <w:p w:rsidR="002866BC" w:rsidRDefault="002866BC" w:rsidP="002866BC">
      <w:pPr>
        <w:widowControl/>
        <w:numPr>
          <w:ilvl w:val="1"/>
          <w:numId w:val="49"/>
        </w:numPr>
        <w:autoSpaceDE/>
        <w:autoSpaceDN/>
        <w:spacing w:after="37" w:line="247" w:lineRule="auto"/>
        <w:jc w:val="both"/>
      </w:pPr>
      <w:r>
        <w:rPr>
          <w:u w:val="single" w:color="000000"/>
        </w:rPr>
        <w:t>Aktywność na lekcji prezentacja wiedzy i umiejętności w czasie lekcji, (waga 1)</w:t>
      </w:r>
      <w:r>
        <w:t xml:space="preserve">, obejmująca ustne odpowiedzi na pytania związane z zagadnieniami poruszanymi w czasie lekcji, rozwiązywanie zadań rachunkowych. Będzie oceniana za pomocą plusów (gdy uczeń zgromadzi pięć „+” otrzymuje ocenę bardzo dobrą). </w:t>
      </w:r>
    </w:p>
    <w:p w:rsidR="002866BC" w:rsidRDefault="002866BC" w:rsidP="002866BC">
      <w:pPr>
        <w:widowControl/>
        <w:numPr>
          <w:ilvl w:val="1"/>
          <w:numId w:val="49"/>
        </w:numPr>
        <w:autoSpaceDE/>
        <w:autoSpaceDN/>
        <w:spacing w:after="15" w:line="247" w:lineRule="auto"/>
        <w:jc w:val="both"/>
      </w:pPr>
      <w:r>
        <w:rPr>
          <w:u w:val="single" w:color="000000"/>
        </w:rPr>
        <w:t>Zeszyt przedmiotowo-ćwiczeniowy (waga 1)</w:t>
      </w:r>
      <w:r>
        <w:t xml:space="preserve"> sprawdzany pod względem staranności, systematyczności i poprawności rzeczowej przynajmniej raz w ciągu roku szkolnego. </w:t>
      </w:r>
    </w:p>
    <w:p w:rsidR="002866BC" w:rsidRDefault="002866BC" w:rsidP="002866BC">
      <w:pPr>
        <w:ind w:left="10" w:hanging="10"/>
        <w:jc w:val="both"/>
      </w:pP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W przypadku sprawdzianów lub kartkówek przyjmuje się skalę punktową przeliczaną na oceny cyfrowe wg kryteriów: </w:t>
      </w:r>
    </w:p>
    <w:p w:rsidR="002866BC" w:rsidRDefault="002866BC" w:rsidP="002866BC">
      <w:pPr>
        <w:jc w:val="both"/>
      </w:pPr>
      <w:r>
        <w:t xml:space="preserve">                                             100%  –  98%  –  celujący</w:t>
      </w:r>
    </w:p>
    <w:p w:rsidR="002866BC" w:rsidRDefault="002866BC" w:rsidP="002866BC">
      <w:pPr>
        <w:jc w:val="both"/>
      </w:pPr>
      <w:r>
        <w:t xml:space="preserve">                                             </w:t>
      </w:r>
      <w:r w:rsidR="009816B8">
        <w:t xml:space="preserve"> </w:t>
      </w:r>
      <w:r>
        <w:t xml:space="preserve"> 90%   –  97%  –  bardzo dobry </w:t>
      </w:r>
    </w:p>
    <w:p w:rsidR="002866BC" w:rsidRDefault="002866BC" w:rsidP="002866BC">
      <w:pPr>
        <w:jc w:val="both"/>
      </w:pPr>
      <w:r>
        <w:t xml:space="preserve">                                              </w:t>
      </w:r>
      <w:r w:rsidR="009816B8">
        <w:t xml:space="preserve"> </w:t>
      </w:r>
      <w:r>
        <w:t>75%   –  89%  –  dobry</w:t>
      </w:r>
    </w:p>
    <w:p w:rsidR="002866BC" w:rsidRDefault="002866BC" w:rsidP="002866BC">
      <w:pPr>
        <w:jc w:val="both"/>
      </w:pPr>
      <w:r>
        <w:t xml:space="preserve">                                             </w:t>
      </w:r>
      <w:r w:rsidR="009816B8">
        <w:t xml:space="preserve">  </w:t>
      </w:r>
      <w:r>
        <w:t>51%   –  74%  –  dostateczny</w:t>
      </w:r>
    </w:p>
    <w:p w:rsidR="002866BC" w:rsidRDefault="002866BC" w:rsidP="002866BC">
      <w:pPr>
        <w:jc w:val="both"/>
      </w:pPr>
      <w:r>
        <w:tab/>
      </w:r>
      <w:r>
        <w:tab/>
      </w:r>
      <w:r>
        <w:tab/>
      </w:r>
      <w:r>
        <w:tab/>
        <w:t xml:space="preserve">  31%   -  50%  -   dopuszczający</w:t>
      </w:r>
    </w:p>
    <w:p w:rsidR="002866BC" w:rsidRDefault="002866BC" w:rsidP="002866BC">
      <w:pPr>
        <w:jc w:val="both"/>
      </w:pPr>
      <w:r>
        <w:t xml:space="preserve">                                              </w:t>
      </w:r>
      <w:r w:rsidR="009816B8">
        <w:t xml:space="preserve"> </w:t>
      </w:r>
      <w:r>
        <w:t xml:space="preserve">30%   –   0%   –  niedostateczny </w:t>
      </w: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Nauczyciel oddaje sprawdzone prace pisemne w terminie dwóch tygodni. </w:t>
      </w: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Uczeń ma prawo poprawić ocenę niedostateczną ze sprawdzianu w ciągu dwóch tygodni po oddaniu sprawdzianu. Dla wszystkich chętnych ustala się jeden termin poprawy. Do dziennika, obok oceny uzyskanej poprzednio, wpisuje się ocenę „poprawioną”. </w:t>
      </w:r>
    </w:p>
    <w:p w:rsidR="002866BC" w:rsidRDefault="002866BC" w:rsidP="00C61596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 w:rsidRPr="001572B8">
        <w:t>Na</w:t>
      </w:r>
      <w:r w:rsidRPr="00A33A5C">
        <w:t>u</w:t>
      </w:r>
      <w:r w:rsidRPr="001572B8">
        <w:t>czycie</w:t>
      </w:r>
      <w:r w:rsidRPr="00A33A5C">
        <w:t>l</w:t>
      </w:r>
      <w:r w:rsidRPr="001572B8">
        <w:t xml:space="preserve"> </w:t>
      </w:r>
      <w:r w:rsidRPr="00A33A5C">
        <w:t>ma</w:t>
      </w:r>
      <w:r w:rsidRPr="001572B8">
        <w:t xml:space="preserve"> </w:t>
      </w:r>
      <w:r w:rsidRPr="00A33A5C">
        <w:t>p</w:t>
      </w:r>
      <w:r w:rsidRPr="001572B8">
        <w:t>raw</w:t>
      </w:r>
      <w:r w:rsidRPr="00A33A5C">
        <w:t>o</w:t>
      </w:r>
      <w:r w:rsidRPr="001572B8">
        <w:t xml:space="preserve"> </w:t>
      </w:r>
      <w:r w:rsidRPr="00A33A5C">
        <w:t>odp</w:t>
      </w:r>
      <w:r w:rsidRPr="001572B8">
        <w:t>y</w:t>
      </w:r>
      <w:r w:rsidRPr="00A33A5C">
        <w:t>t</w:t>
      </w:r>
      <w:r w:rsidRPr="001572B8">
        <w:t>ać</w:t>
      </w:r>
      <w:r w:rsidRPr="00A33A5C">
        <w:t>,</w:t>
      </w:r>
      <w:r w:rsidRPr="001572B8">
        <w:t xml:space="preserve"> </w:t>
      </w:r>
      <w:r w:rsidRPr="00A33A5C">
        <w:t>b</w:t>
      </w:r>
      <w:r w:rsidRPr="001572B8">
        <w:t>e</w:t>
      </w:r>
      <w:r w:rsidRPr="00A33A5C">
        <w:t xml:space="preserve">z </w:t>
      </w:r>
      <w:r w:rsidRPr="001572B8">
        <w:t xml:space="preserve"> za</w:t>
      </w:r>
      <w:r w:rsidRPr="00A33A5C">
        <w:t>po</w:t>
      </w:r>
      <w:r w:rsidRPr="001572B8">
        <w:t>w</w:t>
      </w:r>
      <w:r w:rsidRPr="00A33A5C">
        <w:t>i</w:t>
      </w:r>
      <w:r w:rsidRPr="001572B8">
        <w:t>edz</w:t>
      </w:r>
      <w:r w:rsidRPr="00A33A5C">
        <w:t xml:space="preserve">i, </w:t>
      </w:r>
      <w:r w:rsidRPr="001572B8">
        <w:t xml:space="preserve"> </w:t>
      </w:r>
      <w:r w:rsidRPr="00A33A5C">
        <w:t>z</w:t>
      </w:r>
      <w:r w:rsidRPr="001572B8">
        <w:t xml:space="preserve"> </w:t>
      </w:r>
      <w:r w:rsidRPr="00A33A5C">
        <w:t>p</w:t>
      </w:r>
      <w:r w:rsidRPr="001572B8">
        <w:t>rzew</w:t>
      </w:r>
      <w:r w:rsidRPr="00A33A5C">
        <w:t>i</w:t>
      </w:r>
      <w:r w:rsidRPr="001572B8">
        <w:t>dz</w:t>
      </w:r>
      <w:r w:rsidRPr="00A33A5C">
        <w:t>i</w:t>
      </w:r>
      <w:r w:rsidRPr="001572B8">
        <w:t>a</w:t>
      </w:r>
      <w:r w:rsidRPr="00A33A5C">
        <w:t>n</w:t>
      </w:r>
      <w:r w:rsidRPr="001572B8">
        <w:t>eg</w:t>
      </w:r>
      <w:r w:rsidRPr="00A33A5C">
        <w:t xml:space="preserve">o </w:t>
      </w:r>
      <w:r w:rsidRPr="001572B8">
        <w:t xml:space="preserve"> </w:t>
      </w:r>
      <w:r w:rsidRPr="00A33A5C">
        <w:t>sp</w:t>
      </w:r>
      <w:r w:rsidRPr="001572B8">
        <w:t>raw</w:t>
      </w:r>
      <w:r w:rsidRPr="00A33A5C">
        <w:t>d</w:t>
      </w:r>
      <w:r w:rsidRPr="001572B8">
        <w:t>z</w:t>
      </w:r>
      <w:r w:rsidRPr="00A33A5C">
        <w:t>i</w:t>
      </w:r>
      <w:r w:rsidRPr="001572B8">
        <w:t>a</w:t>
      </w:r>
      <w:r w:rsidRPr="00A33A5C">
        <w:t>n</w:t>
      </w:r>
      <w:r w:rsidRPr="001572B8">
        <w:t>e</w:t>
      </w:r>
      <w:r w:rsidRPr="00A33A5C">
        <w:t>m</w:t>
      </w:r>
      <w:r w:rsidRPr="001572B8">
        <w:t xml:space="preserve"> za</w:t>
      </w:r>
      <w:r w:rsidRPr="00A33A5C">
        <w:t>k</w:t>
      </w:r>
      <w:r w:rsidRPr="001572B8">
        <w:t>re</w:t>
      </w:r>
      <w:r w:rsidRPr="00A33A5C">
        <w:t>su</w:t>
      </w:r>
      <w:r w:rsidRPr="001572B8">
        <w:t xml:space="preserve"> w</w:t>
      </w:r>
      <w:r w:rsidRPr="00A33A5C">
        <w:t>i</w:t>
      </w:r>
      <w:r w:rsidRPr="001572B8">
        <w:t>e</w:t>
      </w:r>
      <w:r w:rsidRPr="00A33A5C">
        <w:t>d</w:t>
      </w:r>
      <w:r w:rsidRPr="001572B8">
        <w:t>z</w:t>
      </w:r>
      <w:r w:rsidRPr="00A33A5C">
        <w:t>y</w:t>
      </w:r>
      <w:r w:rsidRPr="001572B8">
        <w:t xml:space="preserve"> </w:t>
      </w:r>
      <w:r w:rsidRPr="00A33A5C">
        <w:t>i</w:t>
      </w:r>
      <w:r w:rsidRPr="001572B8">
        <w:t xml:space="preserve"> </w:t>
      </w:r>
      <w:r w:rsidRPr="00A33A5C">
        <w:t>u</w:t>
      </w:r>
      <w:r w:rsidRPr="001572B8">
        <w:t>m</w:t>
      </w:r>
      <w:r w:rsidRPr="00A33A5C">
        <w:t>i</w:t>
      </w:r>
      <w:r w:rsidRPr="001572B8">
        <w:t>e</w:t>
      </w:r>
      <w:r w:rsidRPr="00A33A5C">
        <w:t>j</w:t>
      </w:r>
      <w:r w:rsidRPr="001572B8">
        <w:t>ę</w:t>
      </w:r>
      <w:r w:rsidRPr="00A33A5C">
        <w:t>tnoś</w:t>
      </w:r>
      <w:r w:rsidRPr="001572B8">
        <w:t>c</w:t>
      </w:r>
      <w:r w:rsidRPr="00A33A5C">
        <w:t>i</w:t>
      </w:r>
      <w:r w:rsidRPr="001572B8">
        <w:t xml:space="preserve"> </w:t>
      </w:r>
      <w:r w:rsidRPr="00A33A5C">
        <w:t>u</w:t>
      </w:r>
      <w:r w:rsidRPr="001572B8">
        <w:t>cz</w:t>
      </w:r>
      <w:r w:rsidRPr="00A33A5C">
        <w:t>ni</w:t>
      </w:r>
      <w:r w:rsidRPr="001572B8">
        <w:t>a</w:t>
      </w:r>
      <w:r w:rsidRPr="00A33A5C">
        <w:t>,</w:t>
      </w:r>
      <w:r w:rsidRPr="001572B8">
        <w:t xml:space="preserve"> </w:t>
      </w:r>
      <w:r w:rsidRPr="00A33A5C">
        <w:t>któ</w:t>
      </w:r>
      <w:r w:rsidRPr="001572B8">
        <w:t>r</w:t>
      </w:r>
      <w:r w:rsidRPr="00A33A5C">
        <w:t>y</w:t>
      </w:r>
      <w:r w:rsidRPr="001572B8">
        <w:t xml:space="preserve"> </w:t>
      </w:r>
      <w:r w:rsidRPr="00A33A5C">
        <w:t>nie</w:t>
      </w:r>
      <w:r w:rsidRPr="001572B8">
        <w:t xml:space="preserve"> </w:t>
      </w:r>
      <w:r w:rsidRPr="00A33A5C">
        <w:t>n</w:t>
      </w:r>
      <w:r w:rsidRPr="001572B8">
        <w:t>a</w:t>
      </w:r>
      <w:r w:rsidRPr="00A33A5C">
        <w:t>p</w:t>
      </w:r>
      <w:r w:rsidRPr="001572B8">
        <w:t>i</w:t>
      </w:r>
      <w:r w:rsidRPr="00A33A5C">
        <w:t>s</w:t>
      </w:r>
      <w:r w:rsidRPr="001572B8">
        <w:t>a</w:t>
      </w:r>
      <w:r w:rsidRPr="00A33A5C">
        <w:t>ł</w:t>
      </w:r>
      <w:r w:rsidRPr="001572B8">
        <w:t xml:space="preserve"> </w:t>
      </w:r>
      <w:r w:rsidRPr="00A33A5C">
        <w:t>w</w:t>
      </w:r>
      <w:r w:rsidRPr="001572B8">
        <w:t xml:space="preserve"> </w:t>
      </w:r>
      <w:r w:rsidRPr="00A33A5C">
        <w:t>t</w:t>
      </w:r>
      <w:r w:rsidRPr="001572B8">
        <w:t>er</w:t>
      </w:r>
      <w:r w:rsidRPr="00A33A5C">
        <w:t>minie</w:t>
      </w:r>
      <w:r w:rsidRPr="001572B8">
        <w:t xml:space="preserve"> </w:t>
      </w:r>
      <w:r w:rsidRPr="00A33A5C">
        <w:t>p</w:t>
      </w:r>
      <w:r w:rsidRPr="001572B8">
        <w:t>rac</w:t>
      </w:r>
      <w:r w:rsidRPr="00A33A5C">
        <w:t>y</w:t>
      </w:r>
      <w:r w:rsidRPr="001572B8">
        <w:t xml:space="preserve"> </w:t>
      </w:r>
      <w:r w:rsidRPr="00A33A5C">
        <w:t>k</w:t>
      </w:r>
      <w:r w:rsidRPr="001572B8">
        <w:t>la</w:t>
      </w:r>
      <w:r w:rsidRPr="00A33A5C">
        <w:t>so</w:t>
      </w:r>
      <w:r w:rsidRPr="001572B8">
        <w:t>we</w:t>
      </w:r>
      <w:r w:rsidRPr="00A33A5C">
        <w:t>j.</w:t>
      </w:r>
    </w:p>
    <w:p w:rsidR="002866BC" w:rsidRDefault="002866BC" w:rsidP="00C61596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 w:rsidRPr="001572B8">
        <w:rPr>
          <w:spacing w:val="2"/>
        </w:rPr>
        <w:t>D</w:t>
      </w:r>
      <w:r w:rsidRPr="001572B8">
        <w:rPr>
          <w:spacing w:val="-2"/>
        </w:rPr>
        <w:t>l</w:t>
      </w:r>
      <w:r w:rsidRPr="00A33A5C">
        <w:t>a</w:t>
      </w:r>
      <w:r w:rsidRPr="001572B8">
        <w:rPr>
          <w:spacing w:val="13"/>
        </w:rPr>
        <w:t xml:space="preserve"> </w:t>
      </w:r>
      <w:r w:rsidRPr="001572B8">
        <w:rPr>
          <w:spacing w:val="-2"/>
        </w:rPr>
        <w:t>"</w:t>
      </w:r>
      <w:r w:rsidRPr="00C61596">
        <w:rPr>
          <w:spacing w:val="-1"/>
        </w:rPr>
        <w:t>kartkówek</w:t>
      </w:r>
      <w:r w:rsidRPr="00A33A5C">
        <w:t>"</w:t>
      </w:r>
      <w:r w:rsidRPr="001572B8">
        <w:rPr>
          <w:spacing w:val="11"/>
        </w:rPr>
        <w:t xml:space="preserve"> </w:t>
      </w:r>
      <w:r w:rsidRPr="00A33A5C">
        <w:t>nie</w:t>
      </w:r>
      <w:r w:rsidRPr="001572B8">
        <w:rPr>
          <w:spacing w:val="9"/>
        </w:rPr>
        <w:t xml:space="preserve"> </w:t>
      </w:r>
      <w:r w:rsidRPr="00A33A5C">
        <w:t>p</w:t>
      </w:r>
      <w:r w:rsidRPr="001572B8">
        <w:rPr>
          <w:spacing w:val="-1"/>
        </w:rPr>
        <w:t>r</w:t>
      </w:r>
      <w:r w:rsidRPr="001572B8">
        <w:rPr>
          <w:spacing w:val="1"/>
        </w:rPr>
        <w:t>z</w:t>
      </w:r>
      <w:r w:rsidRPr="001572B8">
        <w:rPr>
          <w:spacing w:val="-1"/>
        </w:rPr>
        <w:t>ew</w:t>
      </w:r>
      <w:r w:rsidRPr="00A33A5C">
        <w:t>iduje</w:t>
      </w:r>
      <w:r w:rsidRPr="001572B8">
        <w:rPr>
          <w:spacing w:val="10"/>
        </w:rPr>
        <w:t xml:space="preserve"> </w:t>
      </w:r>
      <w:r w:rsidRPr="00A33A5C">
        <w:t>się</w:t>
      </w:r>
      <w:r w:rsidRPr="001572B8">
        <w:rPr>
          <w:spacing w:val="11"/>
        </w:rPr>
        <w:t xml:space="preserve"> </w:t>
      </w:r>
      <w:r w:rsidRPr="00A33A5C">
        <w:t>pop</w:t>
      </w:r>
      <w:r w:rsidRPr="001572B8">
        <w:rPr>
          <w:spacing w:val="-1"/>
        </w:rPr>
        <w:t>r</w:t>
      </w:r>
      <w:r w:rsidRPr="001572B8">
        <w:rPr>
          <w:spacing w:val="-5"/>
        </w:rPr>
        <w:t>a</w:t>
      </w:r>
      <w:r w:rsidRPr="001572B8">
        <w:rPr>
          <w:spacing w:val="2"/>
        </w:rPr>
        <w:t>w</w:t>
      </w:r>
      <w:r w:rsidRPr="001572B8">
        <w:rPr>
          <w:spacing w:val="-2"/>
        </w:rPr>
        <w:t>i</w:t>
      </w:r>
      <w:r w:rsidRPr="001572B8">
        <w:rPr>
          <w:spacing w:val="1"/>
        </w:rPr>
        <w:t>a</w:t>
      </w:r>
      <w:r w:rsidRPr="00A33A5C">
        <w:t>nia</w:t>
      </w:r>
      <w:r w:rsidRPr="001572B8">
        <w:rPr>
          <w:w w:val="99"/>
        </w:rPr>
        <w:t xml:space="preserve"> </w:t>
      </w:r>
      <w:r w:rsidRPr="001572B8">
        <w:rPr>
          <w:spacing w:val="-3"/>
        </w:rPr>
        <w:t>s</w:t>
      </w:r>
      <w:r w:rsidRPr="00A33A5C">
        <w:t>topni</w:t>
      </w:r>
      <w:r w:rsidRPr="001572B8">
        <w:rPr>
          <w:spacing w:val="-1"/>
        </w:rPr>
        <w:t>a</w:t>
      </w:r>
      <w:r w:rsidRPr="00A33A5C">
        <w:t>.</w:t>
      </w: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Na pierwszej lekcji w roku szkolnym uczniowie zapoznawani są z PSO. Wymagania na poszczególne oceny są udostępniane uczniom. Oceny są jawne, oparte o poznane kryteria.  </w:t>
      </w:r>
    </w:p>
    <w:p w:rsidR="002866BC" w:rsidRDefault="002866BC" w:rsidP="002866BC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  <w:jc w:val="both"/>
      </w:pPr>
      <w:r>
        <w:t xml:space="preserve">Sprawdziany i inne prace pisemne są przechowywane w szkole do końca bieżącego roku szkolnego. </w:t>
      </w:r>
    </w:p>
    <w:p w:rsidR="002866BC" w:rsidRDefault="002866BC" w:rsidP="00C61596">
      <w:pPr>
        <w:widowControl/>
        <w:numPr>
          <w:ilvl w:val="0"/>
          <w:numId w:val="46"/>
        </w:numPr>
        <w:autoSpaceDE/>
        <w:autoSpaceDN/>
        <w:spacing w:after="15" w:line="247" w:lineRule="auto"/>
        <w:ind w:hanging="361"/>
      </w:pPr>
      <w:r>
        <w:t xml:space="preserve">Rodzice informowani są o sposobie oceniania z przedmiotu oraz o ocenach cząstkowych i semestralnych na zebraniach rodzicielskich lub w czasie indywidualnych spotkań rodziców z nauczycielem. </w:t>
      </w:r>
    </w:p>
    <w:p w:rsidR="002866BC" w:rsidRDefault="002866BC" w:rsidP="002866BC">
      <w:pPr>
        <w:spacing w:line="259" w:lineRule="auto"/>
        <w:jc w:val="both"/>
      </w:pPr>
      <w:r>
        <w:t>12) Podstawą do wystawienia ocen śródrocznych i rocznych</w:t>
      </w:r>
      <w:r w:rsidR="009816B8">
        <w:t xml:space="preserve"> jest średnia ważona.</w:t>
      </w:r>
      <w:bookmarkStart w:id="0" w:name="_GoBack"/>
      <w:bookmarkEnd w:id="0"/>
    </w:p>
    <w:p w:rsidR="00A125EE" w:rsidRPr="0080186D" w:rsidRDefault="00A125EE" w:rsidP="006A1949">
      <w:pPr>
        <w:pStyle w:val="rozdzial"/>
        <w:spacing w:after="120"/>
        <w:ind w:left="0" w:firstLine="0"/>
      </w:pPr>
      <w:r w:rsidRPr="0080186D">
        <w:lastRenderedPageBreak/>
        <w:t xml:space="preserve">Przedmiotowy system oceniania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lastRenderedPageBreak/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3927"/>
        <w:gridCol w:w="3657"/>
        <w:gridCol w:w="3130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lastRenderedPageBreak/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zobojętnienie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obwodu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stosuje w obliczeniach związek między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łączy według podanego schematu obwód elektryczny składający się ze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otoczeniu prostoliniowego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na przykładzie żelaza oddziaływanie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przestrzegając zasad bezpieczeństwa; wskazuje rolę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stwierdza, że linie, wzdłuż których igła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okresem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świadczeń, przestrzegając zasad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rozchodzenie się fali mechanicznej jako proces przekazywania energii bez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nych przez zwierciadła (pozorne lub rzeczywiste, proste lub odwrócone, powiększone, pomniejszone lub tej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 xml:space="preserve">światła białego przez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demonstruje powstawanie obrazów za pomocą soczewek,</w:t>
            </w:r>
          </w:p>
          <w:p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lastRenderedPageBreak/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9"/>
          <w:footerReference w:type="default" r:id="rId10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lastRenderedPageBreak/>
        <w:t xml:space="preserve">Na ocenę klasyfikacyjną mają wpływ również: aktywność na lekcji i zaangażowanie w naukę. Czynniki te w szczególności są brane pod uwagę, gdy ocena jest pośrednia, np. 4,5.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1"/>
      <w:footerReference w:type="default" r:id="rId12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FE" w:rsidRDefault="00C804FE" w:rsidP="005019FC">
      <w:r>
        <w:separator/>
      </w:r>
    </w:p>
  </w:endnote>
  <w:endnote w:type="continuationSeparator" w:id="0">
    <w:p w:rsidR="00C804FE" w:rsidRDefault="00C804FE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C8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FE" w:rsidRDefault="00C804FE" w:rsidP="005019FC">
      <w:r>
        <w:separator/>
      </w:r>
    </w:p>
  </w:footnote>
  <w:footnote w:type="continuationSeparator" w:id="0">
    <w:p w:rsidR="00C804FE" w:rsidRDefault="00C804FE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16B8" w:rsidRPr="009816B8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9816B8" w:rsidRPr="009816B8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790D" w:rsidRPr="0086790D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14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86790D" w:rsidRPr="0086790D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14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BD0596" w:rsidRPr="00A65C11" w:rsidRDefault="00C804FE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BD0596" w:rsidRPr="00A65C11" w:rsidRDefault="00B36A5B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C804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515D3"/>
    <w:multiLevelType w:val="multilevel"/>
    <w:tmpl w:val="C3AC27E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8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9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1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2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3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4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5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6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7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9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3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1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2">
    <w:nsid w:val="5A761E64"/>
    <w:multiLevelType w:val="multilevel"/>
    <w:tmpl w:val="3830E1D8"/>
    <w:lvl w:ilvl="0">
      <w:start w:val="1"/>
      <w:numFmt w:val="decimal"/>
      <w:lvlText w:val="%1."/>
      <w:lvlJc w:val="left"/>
      <w:pPr>
        <w:ind w:left="3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12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5C784104"/>
    <w:multiLevelType w:val="multilevel"/>
    <w:tmpl w:val="CDD2954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6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7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8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9">
    <w:nsid w:val="65C57415"/>
    <w:multiLevelType w:val="multilevel"/>
    <w:tmpl w:val="5542222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>
    <w:nsid w:val="65EF58EC"/>
    <w:multiLevelType w:val="multilevel"/>
    <w:tmpl w:val="5C464DC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1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43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44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5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6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7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8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9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11"/>
  </w:num>
  <w:num w:numId="5">
    <w:abstractNumId w:val="36"/>
  </w:num>
  <w:num w:numId="6">
    <w:abstractNumId w:val="42"/>
  </w:num>
  <w:num w:numId="7">
    <w:abstractNumId w:val="45"/>
  </w:num>
  <w:num w:numId="8">
    <w:abstractNumId w:val="8"/>
  </w:num>
  <w:num w:numId="9">
    <w:abstractNumId w:val="13"/>
  </w:num>
  <w:num w:numId="10">
    <w:abstractNumId w:val="19"/>
  </w:num>
  <w:num w:numId="11">
    <w:abstractNumId w:val="37"/>
  </w:num>
  <w:num w:numId="12">
    <w:abstractNumId w:val="26"/>
  </w:num>
  <w:num w:numId="13">
    <w:abstractNumId w:val="5"/>
  </w:num>
  <w:num w:numId="14">
    <w:abstractNumId w:val="12"/>
  </w:num>
  <w:num w:numId="15">
    <w:abstractNumId w:val="24"/>
  </w:num>
  <w:num w:numId="16">
    <w:abstractNumId w:val="49"/>
  </w:num>
  <w:num w:numId="17">
    <w:abstractNumId w:val="7"/>
  </w:num>
  <w:num w:numId="18">
    <w:abstractNumId w:val="16"/>
  </w:num>
  <w:num w:numId="19">
    <w:abstractNumId w:val="15"/>
  </w:num>
  <w:num w:numId="20">
    <w:abstractNumId w:val="18"/>
  </w:num>
  <w:num w:numId="21">
    <w:abstractNumId w:val="48"/>
  </w:num>
  <w:num w:numId="22">
    <w:abstractNumId w:val="2"/>
  </w:num>
  <w:num w:numId="23">
    <w:abstractNumId w:val="35"/>
  </w:num>
  <w:num w:numId="24">
    <w:abstractNumId w:val="6"/>
  </w:num>
  <w:num w:numId="25">
    <w:abstractNumId w:val="20"/>
  </w:num>
  <w:num w:numId="26">
    <w:abstractNumId w:val="9"/>
  </w:num>
  <w:num w:numId="27">
    <w:abstractNumId w:val="1"/>
  </w:num>
  <w:num w:numId="28">
    <w:abstractNumId w:val="0"/>
  </w:num>
  <w:num w:numId="29">
    <w:abstractNumId w:val="28"/>
  </w:num>
  <w:num w:numId="30">
    <w:abstractNumId w:val="38"/>
  </w:num>
  <w:num w:numId="31">
    <w:abstractNumId w:val="29"/>
  </w:num>
  <w:num w:numId="32">
    <w:abstractNumId w:val="47"/>
  </w:num>
  <w:num w:numId="33">
    <w:abstractNumId w:val="43"/>
  </w:num>
  <w:num w:numId="34">
    <w:abstractNumId w:val="14"/>
  </w:num>
  <w:num w:numId="35">
    <w:abstractNumId w:val="44"/>
  </w:num>
  <w:num w:numId="36">
    <w:abstractNumId w:val="31"/>
  </w:num>
  <w:num w:numId="37">
    <w:abstractNumId w:val="3"/>
  </w:num>
  <w:num w:numId="38">
    <w:abstractNumId w:val="23"/>
  </w:num>
  <w:num w:numId="39">
    <w:abstractNumId w:val="22"/>
  </w:num>
  <w:num w:numId="40">
    <w:abstractNumId w:val="4"/>
  </w:num>
  <w:num w:numId="41">
    <w:abstractNumId w:val="41"/>
  </w:num>
  <w:num w:numId="42">
    <w:abstractNumId w:val="34"/>
  </w:num>
  <w:num w:numId="43">
    <w:abstractNumId w:val="21"/>
  </w:num>
  <w:num w:numId="44">
    <w:abstractNumId w:val="46"/>
  </w:num>
  <w:num w:numId="45">
    <w:abstractNumId w:val="30"/>
  </w:num>
  <w:num w:numId="46">
    <w:abstractNumId w:val="32"/>
  </w:num>
  <w:num w:numId="47">
    <w:abstractNumId w:val="39"/>
  </w:num>
  <w:num w:numId="48">
    <w:abstractNumId w:val="40"/>
  </w:num>
  <w:num w:numId="49">
    <w:abstractNumId w:val="17"/>
  </w:num>
  <w:num w:numId="50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866BC"/>
    <w:rsid w:val="002A155F"/>
    <w:rsid w:val="002E66C0"/>
    <w:rsid w:val="003A094A"/>
    <w:rsid w:val="00474684"/>
    <w:rsid w:val="00480CBB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6790D"/>
    <w:rsid w:val="00885EEE"/>
    <w:rsid w:val="008909F2"/>
    <w:rsid w:val="008973ED"/>
    <w:rsid w:val="00921BA1"/>
    <w:rsid w:val="009816B8"/>
    <w:rsid w:val="00A125EE"/>
    <w:rsid w:val="00A953D0"/>
    <w:rsid w:val="00B02444"/>
    <w:rsid w:val="00B36A5B"/>
    <w:rsid w:val="00BB3E18"/>
    <w:rsid w:val="00C61596"/>
    <w:rsid w:val="00C804FE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AAA2-BBB5-443E-9D07-1D3BD868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5201</Words>
  <Characters>31209</Characters>
  <Application>Microsoft Office Word</Application>
  <DocSecurity>0</DocSecurity>
  <Lines>260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Bobrzy syndykat</cp:lastModifiedBy>
  <cp:revision>11</cp:revision>
  <dcterms:created xsi:type="dcterms:W3CDTF">2024-07-29T14:33:00Z</dcterms:created>
  <dcterms:modified xsi:type="dcterms:W3CDTF">2024-09-19T20:18:00Z</dcterms:modified>
</cp:coreProperties>
</file>