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1012" w14:textId="3ECAB979" w:rsidR="00AB599E" w:rsidRDefault="00FC1147" w:rsidP="00AE1F83">
      <w:pPr>
        <w:spacing w:after="0" w:line="259" w:lineRule="auto"/>
        <w:ind w:left="38" w:right="2"/>
        <w:jc w:val="center"/>
      </w:pPr>
      <w:r>
        <w:rPr>
          <w:rFonts w:ascii="Arial" w:eastAsia="Arial" w:hAnsi="Arial" w:cs="Arial"/>
          <w:b/>
          <w:sz w:val="36"/>
        </w:rPr>
        <w:t>PRZEDMIOTOWY SYSTEM OCENIANIA</w:t>
      </w:r>
    </w:p>
    <w:p w14:paraId="1DAF6659" w14:textId="023A27A9" w:rsidR="00AB599E" w:rsidRDefault="00FC1147" w:rsidP="00AE1F83">
      <w:pPr>
        <w:spacing w:after="0" w:line="259" w:lineRule="auto"/>
        <w:ind w:left="38"/>
        <w:jc w:val="center"/>
      </w:pPr>
      <w:r>
        <w:rPr>
          <w:rFonts w:ascii="Arial" w:eastAsia="Arial" w:hAnsi="Arial" w:cs="Arial"/>
          <w:b/>
          <w:sz w:val="36"/>
        </w:rPr>
        <w:t>Z  HISTORII  DLA KLAS 4 - 8</w:t>
      </w:r>
    </w:p>
    <w:p w14:paraId="6CF615B5" w14:textId="77777777" w:rsidR="00AB599E" w:rsidRDefault="00FC1147" w:rsidP="00AE1F83">
      <w:pPr>
        <w:spacing w:after="19" w:line="259" w:lineRule="auto"/>
        <w:ind w:left="0" w:firstLine="0"/>
        <w:jc w:val="both"/>
      </w:pPr>
      <w:r>
        <w:t xml:space="preserve"> </w:t>
      </w:r>
    </w:p>
    <w:p w14:paraId="37ABB57E" w14:textId="06F64181" w:rsidR="00AB599E" w:rsidRPr="00C77713" w:rsidRDefault="00C77713" w:rsidP="00863D17">
      <w:pPr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1147" w:rsidRPr="00C77713">
        <w:rPr>
          <w:sz w:val="28"/>
          <w:szCs w:val="28"/>
        </w:rPr>
        <w:t xml:space="preserve">Postanowienia wstępne </w:t>
      </w:r>
    </w:p>
    <w:p w14:paraId="515E7C9D" w14:textId="77777777" w:rsidR="00AB599E" w:rsidRPr="0002492F" w:rsidRDefault="00FC1147" w:rsidP="00863D17">
      <w:pPr>
        <w:ind w:left="-5" w:right="2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Ocenianie osiągnięć edukacyjnych z historii jest zgodne z Zarządzeniem Ogólnym Oceniania Osiągnięć MEN i postanowieniami statutu SP nr 29 </w:t>
      </w:r>
    </w:p>
    <w:p w14:paraId="30DF64B5" w14:textId="77777777" w:rsidR="00AB599E" w:rsidRPr="0002492F" w:rsidRDefault="00FC1147" w:rsidP="00863D17">
      <w:pPr>
        <w:spacing w:after="17" w:line="259" w:lineRule="auto"/>
        <w:ind w:left="0" w:firstLine="0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 </w:t>
      </w:r>
    </w:p>
    <w:p w14:paraId="05274D26" w14:textId="3018979E" w:rsidR="00AB599E" w:rsidRPr="0002492F" w:rsidRDefault="0002492F" w:rsidP="00863D17">
      <w:pPr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1147" w:rsidRPr="0002492F">
        <w:rPr>
          <w:sz w:val="28"/>
          <w:szCs w:val="28"/>
        </w:rPr>
        <w:t xml:space="preserve">Standardy wymagań </w:t>
      </w:r>
    </w:p>
    <w:p w14:paraId="4FC752AA" w14:textId="77777777" w:rsidR="00AB599E" w:rsidRPr="0002492F" w:rsidRDefault="00FC1147" w:rsidP="00863D17">
      <w:pPr>
        <w:ind w:left="-5" w:right="2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Załącznikiem do regulaminu oceniania są kryteria wymagań zgodne z programem nauczania historii opracowanym przez WSiP (autorem p. Anita </w:t>
      </w:r>
      <w:proofErr w:type="spellStart"/>
      <w:r w:rsidRPr="0002492F">
        <w:rPr>
          <w:sz w:val="28"/>
          <w:szCs w:val="28"/>
        </w:rPr>
        <w:t>Plumińska</w:t>
      </w:r>
      <w:proofErr w:type="spellEnd"/>
      <w:r w:rsidRPr="0002492F">
        <w:rPr>
          <w:sz w:val="28"/>
          <w:szCs w:val="28"/>
        </w:rPr>
        <w:t xml:space="preserve"> – Mieloch) dla klas 4-8. </w:t>
      </w:r>
    </w:p>
    <w:p w14:paraId="2CBB35E0" w14:textId="77777777" w:rsidR="00AB599E" w:rsidRPr="0002492F" w:rsidRDefault="00FC1147" w:rsidP="00863D17">
      <w:pPr>
        <w:spacing w:after="18" w:line="259" w:lineRule="auto"/>
        <w:ind w:left="0" w:firstLine="0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 </w:t>
      </w:r>
    </w:p>
    <w:p w14:paraId="250E9E5B" w14:textId="109DF010" w:rsidR="00AB599E" w:rsidRPr="0002492F" w:rsidRDefault="0002492F" w:rsidP="00863D17">
      <w:pPr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C1147" w:rsidRPr="0002492F">
        <w:rPr>
          <w:sz w:val="28"/>
          <w:szCs w:val="28"/>
        </w:rPr>
        <w:t>Oceniane formy aktywności</w:t>
      </w:r>
      <w:r w:rsidRPr="0002492F">
        <w:rPr>
          <w:sz w:val="28"/>
          <w:szCs w:val="28"/>
        </w:rPr>
        <w:t xml:space="preserve"> i ich waga:</w:t>
      </w:r>
    </w:p>
    <w:p w14:paraId="3CDDC394" w14:textId="4B4BA9D2" w:rsidR="00AB599E" w:rsidRPr="0002492F" w:rsidRDefault="00AE1F83" w:rsidP="00863D17">
      <w:pPr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1147" w:rsidRPr="0002492F">
        <w:rPr>
          <w:sz w:val="28"/>
          <w:szCs w:val="28"/>
        </w:rPr>
        <w:t xml:space="preserve">prace pisemne: sprawdziany i kartkówki </w:t>
      </w:r>
    </w:p>
    <w:p w14:paraId="22A4D949" w14:textId="4B97BFD1" w:rsidR="00AB599E" w:rsidRPr="0002492F" w:rsidRDefault="00AE1F83" w:rsidP="00863D17">
      <w:pPr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1147" w:rsidRPr="0002492F">
        <w:rPr>
          <w:sz w:val="28"/>
          <w:szCs w:val="28"/>
        </w:rPr>
        <w:t xml:space="preserve">odpowiedź ustna </w:t>
      </w:r>
      <w:r w:rsidR="00863D17">
        <w:rPr>
          <w:sz w:val="28"/>
          <w:szCs w:val="28"/>
        </w:rPr>
        <w:t xml:space="preserve"> </w:t>
      </w:r>
    </w:p>
    <w:p w14:paraId="63019498" w14:textId="4EAE82A7" w:rsidR="00AE1F83" w:rsidRDefault="00AE1F83" w:rsidP="00863D17">
      <w:pPr>
        <w:ind w:left="0" w:right="2" w:firstLine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1147" w:rsidRPr="0002492F">
        <w:rPr>
          <w:sz w:val="28"/>
          <w:szCs w:val="28"/>
        </w:rPr>
        <w:t>praca w grupach, praca z tekstem źródłowym, praca  z mapą</w:t>
      </w:r>
      <w:r w:rsidR="003A5C50" w:rsidRPr="0002492F">
        <w:rPr>
          <w:sz w:val="28"/>
          <w:szCs w:val="28"/>
        </w:rPr>
        <w:t xml:space="preserve">, </w:t>
      </w:r>
      <w:r w:rsidR="003A5C50" w:rsidRPr="0002492F">
        <w:rPr>
          <w:color w:val="auto"/>
          <w:sz w:val="28"/>
          <w:szCs w:val="28"/>
        </w:rPr>
        <w:t>karty pracy</w:t>
      </w:r>
      <w:r>
        <w:rPr>
          <w:color w:val="auto"/>
          <w:sz w:val="28"/>
          <w:szCs w:val="28"/>
        </w:rPr>
        <w:t>,</w:t>
      </w:r>
    </w:p>
    <w:p w14:paraId="5A7CF725" w14:textId="401BCD10" w:rsidR="00AE1F83" w:rsidRPr="00AE1F83" w:rsidRDefault="00AE1F83" w:rsidP="00863D17">
      <w:pPr>
        <w:ind w:left="0" w:right="2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E1F83">
        <w:rPr>
          <w:color w:val="auto"/>
          <w:sz w:val="28"/>
          <w:szCs w:val="28"/>
        </w:rPr>
        <w:t xml:space="preserve">zadania dodatkowe ( projekty, prezentacje, referat, album, gazetka, zadania długoterminowe)  </w:t>
      </w:r>
    </w:p>
    <w:p w14:paraId="10C2AD0C" w14:textId="0596BAFA" w:rsidR="00AB599E" w:rsidRPr="0002492F" w:rsidRDefault="00FC1147" w:rsidP="00863D17">
      <w:pPr>
        <w:ind w:left="0" w:right="2" w:firstLine="0"/>
        <w:jc w:val="both"/>
        <w:rPr>
          <w:sz w:val="28"/>
          <w:szCs w:val="28"/>
        </w:rPr>
      </w:pPr>
      <w:r w:rsidRPr="0002492F">
        <w:rPr>
          <w:color w:val="auto"/>
          <w:sz w:val="28"/>
          <w:szCs w:val="28"/>
        </w:rPr>
        <w:t xml:space="preserve"> </w:t>
      </w:r>
      <w:r w:rsidR="00AE1F83">
        <w:rPr>
          <w:sz w:val="28"/>
          <w:szCs w:val="28"/>
        </w:rPr>
        <w:t xml:space="preserve">- </w:t>
      </w:r>
      <w:r w:rsidRPr="0002492F">
        <w:rPr>
          <w:sz w:val="28"/>
          <w:szCs w:val="28"/>
        </w:rPr>
        <w:t>aktywność</w:t>
      </w:r>
      <w:r w:rsidR="0002492F" w:rsidRPr="0002492F">
        <w:rPr>
          <w:sz w:val="28"/>
          <w:szCs w:val="28"/>
        </w:rPr>
        <w:t>, praca na lekcji</w:t>
      </w:r>
    </w:p>
    <w:p w14:paraId="63989F21" w14:textId="3D58AC67" w:rsidR="004363F8" w:rsidRDefault="004363F8" w:rsidP="00AE1F83">
      <w:pPr>
        <w:ind w:left="0" w:right="2" w:firstLine="0"/>
        <w:jc w:val="both"/>
      </w:pPr>
    </w:p>
    <w:p w14:paraId="711DA29B" w14:textId="77777777" w:rsidR="004363F8" w:rsidRDefault="004363F8" w:rsidP="00AE1F83">
      <w:pPr>
        <w:spacing w:after="0" w:line="259" w:lineRule="auto"/>
        <w:ind w:left="1081" w:firstLine="0"/>
        <w:jc w:val="both"/>
      </w:pPr>
      <w:r>
        <w:t xml:space="preserve"> </w:t>
      </w:r>
    </w:p>
    <w:tbl>
      <w:tblPr>
        <w:tblStyle w:val="TableGrid"/>
        <w:tblW w:w="7366" w:type="dxa"/>
        <w:tblInd w:w="-136" w:type="dxa"/>
        <w:tblCellMar>
          <w:top w:w="14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5666"/>
        <w:gridCol w:w="1700"/>
      </w:tblGrid>
      <w:tr w:rsidR="004363F8" w14:paraId="32CB1B03" w14:textId="77777777" w:rsidTr="003D43E1">
        <w:trPr>
          <w:trHeight w:val="528"/>
        </w:trPr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0A8C" w14:textId="77777777" w:rsidR="004363F8" w:rsidRDefault="004363F8" w:rsidP="00AE1F83">
            <w:pPr>
              <w:spacing w:after="0" w:line="259" w:lineRule="auto"/>
              <w:ind w:left="62" w:firstLine="0"/>
              <w:jc w:val="both"/>
            </w:pPr>
            <w:r>
              <w:rPr>
                <w:b/>
                <w:sz w:val="28"/>
              </w:rPr>
              <w:t>forma aktywności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689C" w14:textId="77777777" w:rsidR="004363F8" w:rsidRDefault="004363F8" w:rsidP="00AE1F83">
            <w:pPr>
              <w:spacing w:after="0" w:line="259" w:lineRule="auto"/>
              <w:ind w:left="62" w:firstLine="0"/>
              <w:jc w:val="both"/>
            </w:pPr>
            <w:r>
              <w:rPr>
                <w:b/>
                <w:sz w:val="28"/>
              </w:rPr>
              <w:t>waga</w:t>
            </w:r>
            <w:r>
              <w:rPr>
                <w:sz w:val="28"/>
              </w:rPr>
              <w:t xml:space="preserve"> </w:t>
            </w:r>
          </w:p>
        </w:tc>
      </w:tr>
      <w:tr w:rsidR="004363F8" w14:paraId="5A8E1276" w14:textId="77777777" w:rsidTr="003D43E1">
        <w:trPr>
          <w:trHeight w:val="413"/>
        </w:trPr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22F9" w14:textId="77777777" w:rsidR="004363F8" w:rsidRPr="0002492F" w:rsidRDefault="004363F8" w:rsidP="00AE1F83">
            <w:pPr>
              <w:spacing w:after="0" w:line="259" w:lineRule="auto"/>
              <w:ind w:left="62" w:firstLine="0"/>
              <w:jc w:val="both"/>
              <w:rPr>
                <w:color w:val="auto"/>
              </w:rPr>
            </w:pPr>
            <w:r w:rsidRPr="0002492F">
              <w:rPr>
                <w:color w:val="auto"/>
                <w:sz w:val="28"/>
              </w:rPr>
              <w:t xml:space="preserve">sprawdzian,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7EF9" w14:textId="77777777" w:rsidR="004363F8" w:rsidRPr="0002492F" w:rsidRDefault="004363F8" w:rsidP="00AE1F83">
            <w:pPr>
              <w:spacing w:after="0" w:line="259" w:lineRule="auto"/>
              <w:ind w:left="50" w:firstLine="0"/>
              <w:jc w:val="both"/>
              <w:rPr>
                <w:color w:val="auto"/>
              </w:rPr>
            </w:pPr>
            <w:r w:rsidRPr="0002492F">
              <w:rPr>
                <w:color w:val="auto"/>
                <w:sz w:val="28"/>
              </w:rPr>
              <w:t xml:space="preserve"> 4</w:t>
            </w:r>
          </w:p>
        </w:tc>
      </w:tr>
      <w:tr w:rsidR="004363F8" w14:paraId="7D41298B" w14:textId="77777777" w:rsidTr="003D43E1">
        <w:trPr>
          <w:trHeight w:val="432"/>
        </w:trPr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2A50" w14:textId="77777777" w:rsidR="004363F8" w:rsidRPr="0002492F" w:rsidRDefault="004363F8" w:rsidP="00AE1F83">
            <w:pPr>
              <w:spacing w:after="0" w:line="259" w:lineRule="auto"/>
              <w:ind w:left="62" w:firstLine="0"/>
              <w:jc w:val="both"/>
              <w:rPr>
                <w:color w:val="auto"/>
              </w:rPr>
            </w:pPr>
            <w:r w:rsidRPr="0002492F">
              <w:rPr>
                <w:color w:val="auto"/>
                <w:sz w:val="28"/>
              </w:rPr>
              <w:t xml:space="preserve">kartkówka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F2B0" w14:textId="77777777" w:rsidR="004363F8" w:rsidRPr="0002492F" w:rsidRDefault="004363F8" w:rsidP="00AE1F83">
            <w:pPr>
              <w:spacing w:after="0" w:line="259" w:lineRule="auto"/>
              <w:ind w:left="50" w:firstLine="0"/>
              <w:jc w:val="both"/>
              <w:rPr>
                <w:color w:val="auto"/>
              </w:rPr>
            </w:pPr>
            <w:r w:rsidRPr="0002492F">
              <w:rPr>
                <w:color w:val="auto"/>
                <w:sz w:val="28"/>
              </w:rPr>
              <w:t>2</w:t>
            </w:r>
          </w:p>
        </w:tc>
      </w:tr>
      <w:tr w:rsidR="004363F8" w14:paraId="7B6265F8" w14:textId="77777777" w:rsidTr="003D43E1">
        <w:trPr>
          <w:trHeight w:val="422"/>
        </w:trPr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B102" w14:textId="77777777" w:rsidR="004363F8" w:rsidRPr="0002492F" w:rsidRDefault="004363F8" w:rsidP="00AE1F83">
            <w:pPr>
              <w:spacing w:after="0" w:line="259" w:lineRule="auto"/>
              <w:ind w:left="62" w:firstLine="0"/>
              <w:jc w:val="both"/>
              <w:rPr>
                <w:color w:val="auto"/>
              </w:rPr>
            </w:pPr>
            <w:r w:rsidRPr="0002492F">
              <w:rPr>
                <w:color w:val="auto"/>
                <w:sz w:val="28"/>
              </w:rPr>
              <w:t xml:space="preserve">odpowiedź ustna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68C8" w14:textId="77777777" w:rsidR="004363F8" w:rsidRPr="0002492F" w:rsidRDefault="004363F8" w:rsidP="00AE1F83">
            <w:pPr>
              <w:spacing w:after="0" w:line="259" w:lineRule="auto"/>
              <w:ind w:left="50" w:firstLine="0"/>
              <w:jc w:val="both"/>
              <w:rPr>
                <w:color w:val="auto"/>
              </w:rPr>
            </w:pPr>
            <w:r w:rsidRPr="0002492F">
              <w:rPr>
                <w:color w:val="auto"/>
                <w:sz w:val="28"/>
              </w:rPr>
              <w:t xml:space="preserve">3 </w:t>
            </w:r>
          </w:p>
        </w:tc>
      </w:tr>
      <w:tr w:rsidR="004363F8" w14:paraId="0A85B9D1" w14:textId="77777777" w:rsidTr="003D43E1">
        <w:trPr>
          <w:trHeight w:val="422"/>
        </w:trPr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EEC678" w14:textId="77777777" w:rsidR="004363F8" w:rsidRPr="0002492F" w:rsidRDefault="004363F8" w:rsidP="00AE1F83">
            <w:pPr>
              <w:spacing w:after="0" w:line="259" w:lineRule="auto"/>
              <w:ind w:left="62" w:firstLine="0"/>
              <w:jc w:val="both"/>
              <w:rPr>
                <w:color w:val="auto"/>
                <w:sz w:val="28"/>
              </w:rPr>
            </w:pPr>
            <w:r w:rsidRPr="0002492F">
              <w:rPr>
                <w:color w:val="auto"/>
                <w:sz w:val="28"/>
              </w:rPr>
              <w:t xml:space="preserve">aktywność, praca na lekcji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40A84F" w14:textId="77777777" w:rsidR="004363F8" w:rsidRPr="0002492F" w:rsidRDefault="004363F8" w:rsidP="00AE1F83">
            <w:pPr>
              <w:spacing w:after="0" w:line="259" w:lineRule="auto"/>
              <w:ind w:left="50" w:firstLine="0"/>
              <w:jc w:val="both"/>
              <w:rPr>
                <w:color w:val="auto"/>
                <w:sz w:val="28"/>
              </w:rPr>
            </w:pPr>
            <w:r w:rsidRPr="0002492F">
              <w:rPr>
                <w:color w:val="auto"/>
                <w:sz w:val="28"/>
              </w:rPr>
              <w:t xml:space="preserve">1 </w:t>
            </w:r>
          </w:p>
        </w:tc>
      </w:tr>
      <w:tr w:rsidR="004363F8" w14:paraId="4CC4F9BE" w14:textId="77777777" w:rsidTr="003D43E1">
        <w:trPr>
          <w:trHeight w:val="427"/>
        </w:trPr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36359B" w14:textId="77777777" w:rsidR="004363F8" w:rsidRPr="0002492F" w:rsidRDefault="004363F8" w:rsidP="00AE1F83">
            <w:pPr>
              <w:spacing w:after="0" w:line="259" w:lineRule="auto"/>
              <w:ind w:left="62" w:firstLine="0"/>
              <w:jc w:val="both"/>
              <w:rPr>
                <w:color w:val="auto"/>
              </w:rPr>
            </w:pPr>
            <w:r w:rsidRPr="0002492F">
              <w:rPr>
                <w:color w:val="auto"/>
                <w:sz w:val="28"/>
              </w:rPr>
              <w:t xml:space="preserve">praca z tekstem źródłowym, praca z mapą, karta pracy – praca indywidualna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B35B5F" w14:textId="77777777" w:rsidR="004363F8" w:rsidRPr="0002492F" w:rsidRDefault="004363F8" w:rsidP="00AE1F83">
            <w:pPr>
              <w:spacing w:after="0" w:line="259" w:lineRule="auto"/>
              <w:ind w:left="50" w:firstLine="0"/>
              <w:jc w:val="both"/>
              <w:rPr>
                <w:color w:val="auto"/>
              </w:rPr>
            </w:pPr>
            <w:r w:rsidRPr="0002492F">
              <w:rPr>
                <w:color w:val="auto"/>
                <w:sz w:val="28"/>
              </w:rPr>
              <w:t xml:space="preserve">2 </w:t>
            </w:r>
          </w:p>
        </w:tc>
      </w:tr>
      <w:tr w:rsidR="004363F8" w14:paraId="5CE4F059" w14:textId="77777777" w:rsidTr="003D43E1">
        <w:trPr>
          <w:trHeight w:val="427"/>
        </w:trPr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ADCAA3" w14:textId="77777777" w:rsidR="004363F8" w:rsidRPr="0002492F" w:rsidRDefault="004363F8" w:rsidP="00AE1F83">
            <w:pPr>
              <w:spacing w:after="0" w:line="259" w:lineRule="auto"/>
              <w:ind w:left="62" w:firstLine="0"/>
              <w:jc w:val="both"/>
              <w:rPr>
                <w:color w:val="auto"/>
                <w:sz w:val="28"/>
              </w:rPr>
            </w:pPr>
            <w:r w:rsidRPr="0002492F">
              <w:rPr>
                <w:color w:val="auto"/>
                <w:sz w:val="28"/>
              </w:rPr>
              <w:t>praca z tekstem źródłowym, praca z mapą, karta pracy – praca w parach / w grupie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543962D" w14:textId="77777777" w:rsidR="004363F8" w:rsidRPr="0002492F" w:rsidRDefault="004363F8" w:rsidP="00AE1F83">
            <w:pPr>
              <w:spacing w:after="0" w:line="259" w:lineRule="auto"/>
              <w:ind w:left="50" w:firstLine="0"/>
              <w:jc w:val="both"/>
              <w:rPr>
                <w:color w:val="auto"/>
                <w:sz w:val="28"/>
              </w:rPr>
            </w:pPr>
            <w:r w:rsidRPr="0002492F">
              <w:rPr>
                <w:color w:val="auto"/>
                <w:sz w:val="28"/>
              </w:rPr>
              <w:t xml:space="preserve">1 </w:t>
            </w:r>
          </w:p>
        </w:tc>
      </w:tr>
      <w:tr w:rsidR="004363F8" w14:paraId="6DFFE28A" w14:textId="77777777" w:rsidTr="003D43E1">
        <w:trPr>
          <w:trHeight w:val="428"/>
        </w:trPr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5E5626B" w14:textId="77777777" w:rsidR="004363F8" w:rsidRPr="0002492F" w:rsidRDefault="004363F8" w:rsidP="00AE1F83">
            <w:pPr>
              <w:spacing w:after="0" w:line="259" w:lineRule="auto"/>
              <w:ind w:left="62" w:firstLine="0"/>
              <w:jc w:val="both"/>
              <w:rPr>
                <w:color w:val="auto"/>
                <w:sz w:val="28"/>
              </w:rPr>
            </w:pPr>
            <w:r w:rsidRPr="0002492F">
              <w:rPr>
                <w:color w:val="auto"/>
                <w:sz w:val="28"/>
              </w:rPr>
              <w:t>zadania dodatkowe – praca indywidualna</w:t>
            </w:r>
          </w:p>
          <w:p w14:paraId="5BFD85C6" w14:textId="77777777" w:rsidR="004363F8" w:rsidRPr="0002492F" w:rsidRDefault="004363F8" w:rsidP="00AE1F83">
            <w:pPr>
              <w:spacing w:after="0" w:line="259" w:lineRule="auto"/>
              <w:ind w:left="62" w:firstLine="0"/>
              <w:jc w:val="both"/>
              <w:rPr>
                <w:color w:val="auto"/>
              </w:rPr>
            </w:pPr>
            <w:r w:rsidRPr="0002492F">
              <w:rPr>
                <w:color w:val="auto"/>
              </w:rPr>
              <w:t>(w zależności od rodzaju zadania)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01F424" w14:textId="1D18121D" w:rsidR="004363F8" w:rsidRPr="0002492F" w:rsidRDefault="00863D17" w:rsidP="00AE1F83">
            <w:pPr>
              <w:spacing w:after="0" w:line="259" w:lineRule="auto"/>
              <w:ind w:left="50" w:firstLine="0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>1</w:t>
            </w:r>
            <w:r w:rsidR="004363F8" w:rsidRPr="0002492F">
              <w:rPr>
                <w:color w:val="auto"/>
                <w:sz w:val="28"/>
              </w:rPr>
              <w:t>-</w:t>
            </w:r>
            <w:r>
              <w:rPr>
                <w:color w:val="auto"/>
                <w:sz w:val="28"/>
              </w:rPr>
              <w:t>4</w:t>
            </w:r>
            <w:r w:rsidR="004363F8" w:rsidRPr="0002492F">
              <w:rPr>
                <w:color w:val="auto"/>
                <w:sz w:val="28"/>
              </w:rPr>
              <w:t xml:space="preserve"> </w:t>
            </w:r>
          </w:p>
        </w:tc>
      </w:tr>
      <w:tr w:rsidR="004363F8" w14:paraId="0A8B529A" w14:textId="77777777" w:rsidTr="003D43E1">
        <w:trPr>
          <w:trHeight w:val="428"/>
        </w:trPr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A2C3B1" w14:textId="77777777" w:rsidR="004363F8" w:rsidRPr="0002492F" w:rsidRDefault="004363F8" w:rsidP="00AE1F83">
            <w:pPr>
              <w:spacing w:after="0" w:line="259" w:lineRule="auto"/>
              <w:ind w:left="62" w:firstLine="0"/>
              <w:jc w:val="both"/>
              <w:rPr>
                <w:color w:val="auto"/>
                <w:sz w:val="28"/>
              </w:rPr>
            </w:pPr>
            <w:r w:rsidRPr="0002492F">
              <w:rPr>
                <w:color w:val="auto"/>
                <w:sz w:val="28"/>
              </w:rPr>
              <w:t>zadania dodatkowe – praca w parach</w:t>
            </w:r>
          </w:p>
          <w:p w14:paraId="5B3A2501" w14:textId="77777777" w:rsidR="004363F8" w:rsidRPr="0002492F" w:rsidRDefault="004363F8" w:rsidP="00AE1F83">
            <w:pPr>
              <w:spacing w:after="0" w:line="259" w:lineRule="auto"/>
              <w:ind w:left="62" w:firstLine="0"/>
              <w:jc w:val="both"/>
              <w:rPr>
                <w:color w:val="auto"/>
                <w:sz w:val="28"/>
              </w:rPr>
            </w:pPr>
            <w:r w:rsidRPr="0002492F">
              <w:rPr>
                <w:color w:val="auto"/>
              </w:rPr>
              <w:t>(w zależności od rodzaju zadania)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AA910C" w14:textId="77777777" w:rsidR="004363F8" w:rsidRPr="0002492F" w:rsidRDefault="004363F8" w:rsidP="00AE1F83">
            <w:pPr>
              <w:spacing w:after="0" w:line="259" w:lineRule="auto"/>
              <w:ind w:left="50" w:firstLine="0"/>
              <w:jc w:val="both"/>
              <w:rPr>
                <w:color w:val="auto"/>
                <w:sz w:val="28"/>
              </w:rPr>
            </w:pPr>
            <w:r w:rsidRPr="0002492F">
              <w:rPr>
                <w:color w:val="auto"/>
                <w:sz w:val="28"/>
              </w:rPr>
              <w:t xml:space="preserve">1-2 </w:t>
            </w:r>
          </w:p>
        </w:tc>
      </w:tr>
    </w:tbl>
    <w:p w14:paraId="22EDB516" w14:textId="77777777" w:rsidR="004363F8" w:rsidRDefault="004363F8" w:rsidP="00AE1F83">
      <w:pPr>
        <w:ind w:right="2"/>
        <w:jc w:val="both"/>
      </w:pPr>
    </w:p>
    <w:p w14:paraId="0A906A6B" w14:textId="550B8CBD" w:rsidR="00AB599E" w:rsidRDefault="00AB599E" w:rsidP="00AE1F83">
      <w:pPr>
        <w:spacing w:after="0" w:line="259" w:lineRule="auto"/>
        <w:ind w:left="0" w:firstLine="0"/>
        <w:jc w:val="both"/>
      </w:pPr>
    </w:p>
    <w:p w14:paraId="3AACD042" w14:textId="2F3C6E93" w:rsidR="00AB599E" w:rsidRPr="0002492F" w:rsidRDefault="00AB599E" w:rsidP="00AE1F83">
      <w:pPr>
        <w:spacing w:after="20" w:line="259" w:lineRule="auto"/>
        <w:ind w:left="1081" w:firstLine="0"/>
        <w:jc w:val="both"/>
        <w:rPr>
          <w:sz w:val="28"/>
          <w:szCs w:val="28"/>
        </w:rPr>
      </w:pPr>
    </w:p>
    <w:p w14:paraId="12BE589C" w14:textId="4E70141F" w:rsidR="00AB599E" w:rsidRPr="0002492F" w:rsidRDefault="001B1EB9" w:rsidP="00AE1F83">
      <w:pPr>
        <w:pStyle w:val="Akapitzlist"/>
        <w:numPr>
          <w:ilvl w:val="0"/>
          <w:numId w:val="13"/>
        </w:numPr>
        <w:ind w:right="2"/>
        <w:jc w:val="both"/>
        <w:rPr>
          <w:sz w:val="28"/>
          <w:szCs w:val="28"/>
        </w:rPr>
      </w:pPr>
      <w:r w:rsidRPr="0002492F">
        <w:rPr>
          <w:sz w:val="28"/>
          <w:szCs w:val="28"/>
        </w:rPr>
        <w:t>S</w:t>
      </w:r>
      <w:r w:rsidR="00FC1147" w:rsidRPr="0002492F">
        <w:rPr>
          <w:sz w:val="28"/>
          <w:szCs w:val="28"/>
        </w:rPr>
        <w:t xml:space="preserve">prawdziany i kartkówki są oceniane w systemie punktowym: </w:t>
      </w:r>
    </w:p>
    <w:p w14:paraId="2B5A09FA" w14:textId="77777777" w:rsidR="00AB599E" w:rsidRPr="0002492F" w:rsidRDefault="00FC1147" w:rsidP="00AE1F83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 </w:t>
      </w:r>
    </w:p>
    <w:p w14:paraId="383D833A" w14:textId="77777777" w:rsidR="00AB599E" w:rsidRPr="0002492F" w:rsidRDefault="00FC1147" w:rsidP="00AE1F83">
      <w:pPr>
        <w:numPr>
          <w:ilvl w:val="1"/>
          <w:numId w:val="1"/>
        </w:numPr>
        <w:ind w:right="2" w:hanging="360"/>
        <w:jc w:val="both"/>
        <w:rPr>
          <w:sz w:val="28"/>
          <w:szCs w:val="28"/>
        </w:rPr>
      </w:pPr>
      <w:r w:rsidRPr="0002492F">
        <w:rPr>
          <w:sz w:val="28"/>
          <w:szCs w:val="28"/>
        </w:rPr>
        <w:t>0%    -   30% pkt –ocena niedostateczna (</w:t>
      </w:r>
      <w:proofErr w:type="spellStart"/>
      <w:r w:rsidRPr="0002492F">
        <w:rPr>
          <w:sz w:val="28"/>
          <w:szCs w:val="28"/>
        </w:rPr>
        <w:t>ndst</w:t>
      </w:r>
      <w:proofErr w:type="spellEnd"/>
      <w:r w:rsidRPr="0002492F">
        <w:rPr>
          <w:sz w:val="28"/>
          <w:szCs w:val="28"/>
        </w:rPr>
        <w:t xml:space="preserve">) </w:t>
      </w:r>
    </w:p>
    <w:p w14:paraId="2AE025E2" w14:textId="77777777" w:rsidR="00AB599E" w:rsidRPr="0002492F" w:rsidRDefault="00FC1147" w:rsidP="00AE1F83">
      <w:pPr>
        <w:numPr>
          <w:ilvl w:val="1"/>
          <w:numId w:val="1"/>
        </w:numPr>
        <w:ind w:right="2" w:hanging="360"/>
        <w:jc w:val="both"/>
        <w:rPr>
          <w:sz w:val="28"/>
          <w:szCs w:val="28"/>
        </w:rPr>
      </w:pPr>
      <w:r w:rsidRPr="0002492F">
        <w:rPr>
          <w:sz w:val="28"/>
          <w:szCs w:val="28"/>
        </w:rPr>
        <w:t>31%  -   50% pkt – ocena dopuszczająca (</w:t>
      </w:r>
      <w:proofErr w:type="spellStart"/>
      <w:r w:rsidRPr="0002492F">
        <w:rPr>
          <w:sz w:val="28"/>
          <w:szCs w:val="28"/>
        </w:rPr>
        <w:t>dop</w:t>
      </w:r>
      <w:proofErr w:type="spellEnd"/>
      <w:r w:rsidRPr="0002492F">
        <w:rPr>
          <w:sz w:val="28"/>
          <w:szCs w:val="28"/>
        </w:rPr>
        <w:t xml:space="preserve">) </w:t>
      </w:r>
    </w:p>
    <w:p w14:paraId="741A1276" w14:textId="77777777" w:rsidR="00AB599E" w:rsidRPr="0002492F" w:rsidRDefault="00FC1147" w:rsidP="00AE1F83">
      <w:pPr>
        <w:numPr>
          <w:ilvl w:val="1"/>
          <w:numId w:val="1"/>
        </w:numPr>
        <w:ind w:right="2" w:hanging="360"/>
        <w:jc w:val="both"/>
        <w:rPr>
          <w:sz w:val="28"/>
          <w:szCs w:val="28"/>
        </w:rPr>
      </w:pPr>
      <w:r w:rsidRPr="0002492F">
        <w:rPr>
          <w:sz w:val="28"/>
          <w:szCs w:val="28"/>
        </w:rPr>
        <w:t>51%  -   75% pkt – ocena dostateczna (</w:t>
      </w:r>
      <w:proofErr w:type="spellStart"/>
      <w:r w:rsidRPr="0002492F">
        <w:rPr>
          <w:sz w:val="28"/>
          <w:szCs w:val="28"/>
        </w:rPr>
        <w:t>dst</w:t>
      </w:r>
      <w:proofErr w:type="spellEnd"/>
      <w:r w:rsidRPr="0002492F">
        <w:rPr>
          <w:sz w:val="28"/>
          <w:szCs w:val="28"/>
        </w:rPr>
        <w:t xml:space="preserve">) </w:t>
      </w:r>
    </w:p>
    <w:p w14:paraId="27431E06" w14:textId="619D27DA" w:rsidR="00AB599E" w:rsidRPr="004344C2" w:rsidRDefault="00FC1147" w:rsidP="00AE1F83">
      <w:pPr>
        <w:numPr>
          <w:ilvl w:val="1"/>
          <w:numId w:val="1"/>
        </w:numPr>
        <w:ind w:right="2" w:hanging="360"/>
        <w:jc w:val="both"/>
        <w:rPr>
          <w:color w:val="FF0000"/>
          <w:sz w:val="28"/>
          <w:szCs w:val="28"/>
        </w:rPr>
      </w:pPr>
      <w:r w:rsidRPr="004344C2">
        <w:rPr>
          <w:color w:val="FF0000"/>
          <w:sz w:val="28"/>
          <w:szCs w:val="28"/>
        </w:rPr>
        <w:t xml:space="preserve">76%  -   </w:t>
      </w:r>
      <w:r w:rsidR="004344C2" w:rsidRPr="004344C2">
        <w:rPr>
          <w:color w:val="FF0000"/>
          <w:sz w:val="28"/>
          <w:szCs w:val="28"/>
        </w:rPr>
        <w:t>89</w:t>
      </w:r>
      <w:r w:rsidRPr="004344C2">
        <w:rPr>
          <w:color w:val="FF0000"/>
          <w:sz w:val="28"/>
          <w:szCs w:val="28"/>
        </w:rPr>
        <w:t>% pkt – ocena dobra (</w:t>
      </w:r>
      <w:proofErr w:type="spellStart"/>
      <w:r w:rsidRPr="004344C2">
        <w:rPr>
          <w:color w:val="FF0000"/>
          <w:sz w:val="28"/>
          <w:szCs w:val="28"/>
        </w:rPr>
        <w:t>db</w:t>
      </w:r>
      <w:proofErr w:type="spellEnd"/>
      <w:r w:rsidRPr="004344C2">
        <w:rPr>
          <w:color w:val="FF0000"/>
          <w:sz w:val="28"/>
          <w:szCs w:val="28"/>
        </w:rPr>
        <w:t xml:space="preserve">) </w:t>
      </w:r>
    </w:p>
    <w:p w14:paraId="54E3880C" w14:textId="039D4BBE" w:rsidR="00AB599E" w:rsidRPr="004344C2" w:rsidRDefault="00FC1147" w:rsidP="00AE1F83">
      <w:pPr>
        <w:numPr>
          <w:ilvl w:val="1"/>
          <w:numId w:val="1"/>
        </w:numPr>
        <w:ind w:right="2" w:hanging="360"/>
        <w:jc w:val="both"/>
        <w:rPr>
          <w:color w:val="FF0000"/>
          <w:sz w:val="28"/>
          <w:szCs w:val="28"/>
        </w:rPr>
      </w:pPr>
      <w:r w:rsidRPr="004344C2">
        <w:rPr>
          <w:color w:val="FF0000"/>
          <w:sz w:val="28"/>
          <w:szCs w:val="28"/>
        </w:rPr>
        <w:t>9</w:t>
      </w:r>
      <w:r w:rsidR="004344C2" w:rsidRPr="004344C2">
        <w:rPr>
          <w:color w:val="FF0000"/>
          <w:sz w:val="28"/>
          <w:szCs w:val="28"/>
        </w:rPr>
        <w:t>0</w:t>
      </w:r>
      <w:r w:rsidRPr="004344C2">
        <w:rPr>
          <w:color w:val="FF0000"/>
          <w:sz w:val="28"/>
          <w:szCs w:val="28"/>
        </w:rPr>
        <w:t>%  -   9</w:t>
      </w:r>
      <w:r w:rsidR="007C0BD3" w:rsidRPr="004344C2">
        <w:rPr>
          <w:color w:val="FF0000"/>
          <w:sz w:val="28"/>
          <w:szCs w:val="28"/>
        </w:rPr>
        <w:t>7</w:t>
      </w:r>
      <w:r w:rsidRPr="004344C2">
        <w:rPr>
          <w:color w:val="FF0000"/>
          <w:sz w:val="28"/>
          <w:szCs w:val="28"/>
        </w:rPr>
        <w:t>% pkt – ocena bardzo dobra (</w:t>
      </w:r>
      <w:proofErr w:type="spellStart"/>
      <w:r w:rsidRPr="004344C2">
        <w:rPr>
          <w:color w:val="FF0000"/>
          <w:sz w:val="28"/>
          <w:szCs w:val="28"/>
        </w:rPr>
        <w:t>bdb</w:t>
      </w:r>
      <w:proofErr w:type="spellEnd"/>
      <w:r w:rsidRPr="004344C2">
        <w:rPr>
          <w:color w:val="FF0000"/>
          <w:sz w:val="28"/>
          <w:szCs w:val="28"/>
        </w:rPr>
        <w:t xml:space="preserve">) </w:t>
      </w:r>
    </w:p>
    <w:p w14:paraId="37E71338" w14:textId="00370DCA" w:rsidR="00AB599E" w:rsidRPr="004344C2" w:rsidRDefault="004363F8" w:rsidP="00AE1F83">
      <w:pPr>
        <w:numPr>
          <w:ilvl w:val="1"/>
          <w:numId w:val="1"/>
        </w:numPr>
        <w:ind w:right="2" w:hanging="360"/>
        <w:jc w:val="both"/>
        <w:rPr>
          <w:color w:val="FF0000"/>
          <w:sz w:val="28"/>
          <w:szCs w:val="28"/>
        </w:rPr>
      </w:pPr>
      <w:r w:rsidRPr="004344C2">
        <w:rPr>
          <w:color w:val="FF0000"/>
          <w:sz w:val="28"/>
          <w:szCs w:val="28"/>
        </w:rPr>
        <w:t>9</w:t>
      </w:r>
      <w:r w:rsidR="004344C2" w:rsidRPr="004344C2">
        <w:rPr>
          <w:color w:val="FF0000"/>
          <w:sz w:val="28"/>
          <w:szCs w:val="28"/>
        </w:rPr>
        <w:t>8</w:t>
      </w:r>
      <w:r w:rsidRPr="004344C2">
        <w:rPr>
          <w:color w:val="FF0000"/>
          <w:sz w:val="28"/>
          <w:szCs w:val="28"/>
        </w:rPr>
        <w:t xml:space="preserve">% - </w:t>
      </w:r>
      <w:r w:rsidR="00FC1147" w:rsidRPr="004344C2">
        <w:rPr>
          <w:color w:val="FF0000"/>
          <w:sz w:val="28"/>
          <w:szCs w:val="28"/>
        </w:rPr>
        <w:t xml:space="preserve">100% pkt – ocena celująca (cel) </w:t>
      </w:r>
    </w:p>
    <w:p w14:paraId="36D92389" w14:textId="77777777" w:rsidR="00AB599E" w:rsidRPr="0002492F" w:rsidRDefault="00FC1147" w:rsidP="00AE1F83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 </w:t>
      </w:r>
    </w:p>
    <w:p w14:paraId="43351097" w14:textId="234000D3" w:rsidR="00AB599E" w:rsidRPr="0002492F" w:rsidRDefault="000235E1" w:rsidP="00863D17">
      <w:pPr>
        <w:ind w:left="-5" w:right="2"/>
        <w:jc w:val="both"/>
        <w:rPr>
          <w:sz w:val="28"/>
          <w:szCs w:val="28"/>
        </w:rPr>
      </w:pPr>
      <w:r w:rsidRPr="0002492F">
        <w:rPr>
          <w:sz w:val="28"/>
          <w:szCs w:val="28"/>
        </w:rPr>
        <w:t>S</w:t>
      </w:r>
      <w:r w:rsidR="00FC1147" w:rsidRPr="0002492F">
        <w:rPr>
          <w:sz w:val="28"/>
          <w:szCs w:val="28"/>
        </w:rPr>
        <w:t>prawdziany obejmują większą partię materiału</w:t>
      </w:r>
      <w:r w:rsidR="004363F8" w:rsidRPr="0002492F">
        <w:rPr>
          <w:sz w:val="28"/>
          <w:szCs w:val="28"/>
        </w:rPr>
        <w:t xml:space="preserve"> (zwykle </w:t>
      </w:r>
      <w:r w:rsidR="0002492F">
        <w:rPr>
          <w:sz w:val="28"/>
          <w:szCs w:val="28"/>
        </w:rPr>
        <w:t>materiał</w:t>
      </w:r>
      <w:r w:rsidR="004363F8" w:rsidRPr="0002492F">
        <w:rPr>
          <w:sz w:val="28"/>
          <w:szCs w:val="28"/>
        </w:rPr>
        <w:t xml:space="preserve"> z </w:t>
      </w:r>
      <w:r w:rsidR="0002492F">
        <w:rPr>
          <w:sz w:val="28"/>
          <w:szCs w:val="28"/>
        </w:rPr>
        <w:t>jednego</w:t>
      </w:r>
      <w:r w:rsidR="004363F8" w:rsidRPr="0002492F">
        <w:rPr>
          <w:sz w:val="28"/>
          <w:szCs w:val="28"/>
        </w:rPr>
        <w:t xml:space="preserve"> działu)</w:t>
      </w:r>
      <w:r w:rsidR="00FC1147" w:rsidRPr="0002492F">
        <w:rPr>
          <w:sz w:val="28"/>
          <w:szCs w:val="28"/>
        </w:rPr>
        <w:t xml:space="preserve"> i są zapowiadane przynajmniej tydzień przed terminem.  </w:t>
      </w:r>
    </w:p>
    <w:p w14:paraId="65CA582E" w14:textId="77777777" w:rsidR="00AB599E" w:rsidRPr="0002492F" w:rsidRDefault="00FC1147" w:rsidP="00863D17">
      <w:pPr>
        <w:ind w:left="-5" w:right="2"/>
        <w:jc w:val="both"/>
        <w:rPr>
          <w:color w:val="auto"/>
          <w:sz w:val="28"/>
          <w:szCs w:val="28"/>
        </w:rPr>
      </w:pPr>
      <w:r w:rsidRPr="0002492F">
        <w:rPr>
          <w:color w:val="auto"/>
          <w:sz w:val="28"/>
          <w:szCs w:val="28"/>
        </w:rPr>
        <w:t xml:space="preserve">Nieobecność na sprawdzianie nie zwalnia z obowiązku pisemnego wykazania się wiadomościami z danej partii materiału w dodatkowym terminie 2 tygodni od powrotu do szkoły. </w:t>
      </w:r>
    </w:p>
    <w:p w14:paraId="1EA5C90F" w14:textId="37230DE5" w:rsidR="00AB599E" w:rsidRPr="0002492F" w:rsidRDefault="00FC1147" w:rsidP="00863D17">
      <w:pPr>
        <w:ind w:left="-5" w:right="722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Kartkówki są pisemną, krótką formą wypowiedzi ucznia, mogą być niezapowiedziane  i obejmują materiał z </w:t>
      </w:r>
      <w:r w:rsidR="00891B61" w:rsidRPr="0002492F">
        <w:rPr>
          <w:color w:val="auto"/>
          <w:sz w:val="28"/>
          <w:szCs w:val="28"/>
        </w:rPr>
        <w:t xml:space="preserve">jednej, </w:t>
      </w:r>
      <w:r w:rsidRPr="0002492F">
        <w:rPr>
          <w:color w:val="auto"/>
          <w:sz w:val="28"/>
          <w:szCs w:val="28"/>
        </w:rPr>
        <w:t>dwóch</w:t>
      </w:r>
      <w:r w:rsidR="00891B61" w:rsidRPr="0002492F">
        <w:rPr>
          <w:color w:val="auto"/>
          <w:sz w:val="28"/>
          <w:szCs w:val="28"/>
        </w:rPr>
        <w:t xml:space="preserve"> lub trzech</w:t>
      </w:r>
      <w:r w:rsidRPr="0002492F">
        <w:rPr>
          <w:color w:val="auto"/>
          <w:sz w:val="28"/>
          <w:szCs w:val="28"/>
        </w:rPr>
        <w:t xml:space="preserve"> ostatnich </w:t>
      </w:r>
      <w:r w:rsidR="006D3003" w:rsidRPr="0002492F">
        <w:rPr>
          <w:color w:val="auto"/>
          <w:sz w:val="28"/>
          <w:szCs w:val="28"/>
        </w:rPr>
        <w:t>tematów</w:t>
      </w:r>
      <w:r w:rsidRPr="0002492F">
        <w:rPr>
          <w:color w:val="auto"/>
          <w:sz w:val="28"/>
          <w:szCs w:val="28"/>
        </w:rPr>
        <w:t xml:space="preserve">. Uczniowie nieobecni piszą kartkówkę  w najbliższym terminie, na kolejnych zajęciach. </w:t>
      </w:r>
    </w:p>
    <w:p w14:paraId="591F10F3" w14:textId="77777777" w:rsidR="00AB599E" w:rsidRPr="0002492F" w:rsidRDefault="00FC1147" w:rsidP="00863D17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02492F">
        <w:rPr>
          <w:i/>
          <w:sz w:val="28"/>
          <w:szCs w:val="28"/>
        </w:rPr>
        <w:t xml:space="preserve"> </w:t>
      </w:r>
    </w:p>
    <w:p w14:paraId="17DA2594" w14:textId="77777777" w:rsidR="00AB599E" w:rsidRPr="0002492F" w:rsidRDefault="00FC1147" w:rsidP="00863D17">
      <w:pPr>
        <w:spacing w:line="236" w:lineRule="auto"/>
        <w:ind w:left="0" w:firstLine="0"/>
        <w:jc w:val="both"/>
        <w:rPr>
          <w:sz w:val="28"/>
          <w:szCs w:val="28"/>
        </w:rPr>
      </w:pPr>
      <w:r w:rsidRPr="0002492F">
        <w:rPr>
          <w:i/>
          <w:sz w:val="28"/>
          <w:szCs w:val="28"/>
        </w:rPr>
        <w:lastRenderedPageBreak/>
        <w:t xml:space="preserve">Uwaga: Za niedozwolone formy pracy podczas pisania prac( np. wykorzystanie tzw. „ściąg”) praca zostaje odebrana i oceniona na niedostateczny. </w:t>
      </w:r>
    </w:p>
    <w:p w14:paraId="26E05670" w14:textId="77777777" w:rsidR="00AB599E" w:rsidRPr="0002492F" w:rsidRDefault="00FC1147" w:rsidP="00863D17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02492F">
        <w:rPr>
          <w:i/>
          <w:sz w:val="28"/>
          <w:szCs w:val="28"/>
        </w:rPr>
        <w:t xml:space="preserve">  </w:t>
      </w:r>
    </w:p>
    <w:p w14:paraId="36A9F958" w14:textId="3DBD297B" w:rsidR="006D3003" w:rsidRPr="00AE1F83" w:rsidRDefault="00FC1147" w:rsidP="00863D17">
      <w:pPr>
        <w:pStyle w:val="Akapitzlist"/>
        <w:numPr>
          <w:ilvl w:val="0"/>
          <w:numId w:val="13"/>
        </w:numPr>
        <w:ind w:right="2"/>
        <w:jc w:val="both"/>
        <w:rPr>
          <w:color w:val="auto"/>
          <w:sz w:val="28"/>
          <w:szCs w:val="28"/>
        </w:rPr>
      </w:pPr>
      <w:r w:rsidRPr="0002492F">
        <w:rPr>
          <w:sz w:val="28"/>
          <w:szCs w:val="28"/>
        </w:rPr>
        <w:t xml:space="preserve">Odpowiedzi ustne   - </w:t>
      </w:r>
      <w:r w:rsidR="006D3003" w:rsidRPr="0002492F">
        <w:rPr>
          <w:color w:val="auto"/>
          <w:sz w:val="28"/>
          <w:szCs w:val="28"/>
        </w:rPr>
        <w:t>obejmują materiał z dwóch ostatnich tematów.</w:t>
      </w:r>
    </w:p>
    <w:p w14:paraId="0760DEF5" w14:textId="136B4F7B" w:rsidR="00AB599E" w:rsidRPr="0002492F" w:rsidRDefault="006D3003" w:rsidP="00863D17">
      <w:pPr>
        <w:ind w:left="0" w:right="2" w:firstLine="0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- przy odpowiedzi ustnej ocenianiu podlega :  </w:t>
      </w:r>
    </w:p>
    <w:p w14:paraId="2A560F6F" w14:textId="77777777" w:rsidR="00AB599E" w:rsidRPr="0002492F" w:rsidRDefault="00FC1147" w:rsidP="00863D17">
      <w:pPr>
        <w:numPr>
          <w:ilvl w:val="0"/>
          <w:numId w:val="2"/>
        </w:numPr>
        <w:ind w:right="2" w:hanging="144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zrozumienie tematu i zawartość merytoryczna </w:t>
      </w:r>
    </w:p>
    <w:p w14:paraId="429AD22B" w14:textId="77777777" w:rsidR="00AB599E" w:rsidRPr="0002492F" w:rsidRDefault="00FC1147" w:rsidP="00863D17">
      <w:pPr>
        <w:numPr>
          <w:ilvl w:val="0"/>
          <w:numId w:val="2"/>
        </w:numPr>
        <w:ind w:right="2" w:hanging="144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stosowanie terminologii historycznej </w:t>
      </w:r>
    </w:p>
    <w:p w14:paraId="487D81FB" w14:textId="77777777" w:rsidR="00AB599E" w:rsidRPr="0002492F" w:rsidRDefault="00FC1147" w:rsidP="00863D17">
      <w:pPr>
        <w:numPr>
          <w:ilvl w:val="0"/>
          <w:numId w:val="2"/>
        </w:numPr>
        <w:ind w:right="2" w:hanging="144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umiejętność korzystania z mapy </w:t>
      </w:r>
    </w:p>
    <w:p w14:paraId="11F0432B" w14:textId="0D356DD8" w:rsidR="00AB599E" w:rsidRPr="0002492F" w:rsidRDefault="00FC1147" w:rsidP="00863D17">
      <w:pPr>
        <w:numPr>
          <w:ilvl w:val="0"/>
          <w:numId w:val="2"/>
        </w:numPr>
        <w:ind w:right="2" w:hanging="144"/>
        <w:jc w:val="both"/>
        <w:rPr>
          <w:sz w:val="28"/>
          <w:szCs w:val="28"/>
        </w:rPr>
      </w:pPr>
      <w:r w:rsidRPr="0002492F">
        <w:rPr>
          <w:sz w:val="28"/>
          <w:szCs w:val="28"/>
        </w:rPr>
        <w:t>sposób prezentacji (samodzielność, poprawność i płynność wypowiedzi, logiczne myślenie)</w:t>
      </w:r>
    </w:p>
    <w:p w14:paraId="7CCDF032" w14:textId="2F4C5658" w:rsidR="00AB599E" w:rsidRPr="0002492F" w:rsidRDefault="00AB599E" w:rsidP="00863D17">
      <w:pPr>
        <w:spacing w:after="21" w:line="259" w:lineRule="auto"/>
        <w:ind w:left="0" w:firstLine="0"/>
        <w:jc w:val="both"/>
        <w:rPr>
          <w:sz w:val="28"/>
          <w:szCs w:val="28"/>
        </w:rPr>
      </w:pPr>
    </w:p>
    <w:p w14:paraId="0384B3C4" w14:textId="3502D25D" w:rsidR="00AB599E" w:rsidRPr="00AE1F83" w:rsidRDefault="00FC1147" w:rsidP="00863D17">
      <w:pPr>
        <w:pStyle w:val="Akapitzlist"/>
        <w:numPr>
          <w:ilvl w:val="0"/>
          <w:numId w:val="13"/>
        </w:numPr>
        <w:ind w:right="2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Praca z tekstem źródłowym i mapą</w:t>
      </w:r>
      <w:r w:rsidR="00AE1F83" w:rsidRPr="00AE1F83">
        <w:rPr>
          <w:rFonts w:eastAsia="Arial"/>
          <w:sz w:val="28"/>
          <w:szCs w:val="28"/>
        </w:rPr>
        <w:t>, karty pracy</w:t>
      </w:r>
    </w:p>
    <w:p w14:paraId="4216C198" w14:textId="77777777" w:rsidR="00F43D7E" w:rsidRPr="0002492F" w:rsidRDefault="00FC1147" w:rsidP="00863D17">
      <w:pPr>
        <w:ind w:left="-5" w:right="2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 Oceniana jest umiejętność logicznego myślenia, formułowania trafnych odpowiedzi na podstawie tekstu i mapy oraz czytania ze zrozumieniem i wykorzystania wiedzy w praktyce</w:t>
      </w:r>
      <w:r w:rsidR="00F43D7E" w:rsidRPr="0002492F">
        <w:rPr>
          <w:sz w:val="28"/>
          <w:szCs w:val="28"/>
        </w:rPr>
        <w:t>.</w:t>
      </w:r>
    </w:p>
    <w:p w14:paraId="1E7DF9F7" w14:textId="77777777" w:rsidR="00AE1F83" w:rsidRPr="0002492F" w:rsidRDefault="00AE1F83" w:rsidP="00863D17">
      <w:pPr>
        <w:ind w:left="-5" w:right="246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Praca w grupach oceniana jest pod kątem organizacji pracy, zaangażowania, współpracy  w grupie oraz prezentacji pracy. </w:t>
      </w:r>
    </w:p>
    <w:p w14:paraId="4960EEDE" w14:textId="77777777" w:rsidR="00201C06" w:rsidRPr="0002492F" w:rsidRDefault="00201C06" w:rsidP="00863D17">
      <w:pPr>
        <w:ind w:left="-5" w:right="2"/>
        <w:jc w:val="both"/>
        <w:rPr>
          <w:sz w:val="28"/>
          <w:szCs w:val="28"/>
        </w:rPr>
      </w:pPr>
    </w:p>
    <w:p w14:paraId="102E47B8" w14:textId="56521056" w:rsidR="00201C06" w:rsidRPr="0002492F" w:rsidRDefault="00201C06" w:rsidP="00863D17">
      <w:pPr>
        <w:pStyle w:val="Akapitzlist"/>
        <w:numPr>
          <w:ilvl w:val="0"/>
          <w:numId w:val="13"/>
        </w:numPr>
        <w:ind w:right="2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Zadania dodatkowe: </w:t>
      </w:r>
      <w:r w:rsidR="0002492F">
        <w:rPr>
          <w:sz w:val="28"/>
          <w:szCs w:val="28"/>
        </w:rPr>
        <w:t>p</w:t>
      </w:r>
      <w:r w:rsidRPr="0002492F">
        <w:rPr>
          <w:sz w:val="28"/>
          <w:szCs w:val="28"/>
        </w:rPr>
        <w:t>race dodatkowe (referat, projekt, prezentacja multimedialna, praca plastyczna, plansze, gazetki) które są wykon</w:t>
      </w:r>
      <w:r w:rsidR="0002492F">
        <w:rPr>
          <w:sz w:val="28"/>
          <w:szCs w:val="28"/>
        </w:rPr>
        <w:t>yw</w:t>
      </w:r>
      <w:r w:rsidRPr="0002492F">
        <w:rPr>
          <w:sz w:val="28"/>
          <w:szCs w:val="28"/>
        </w:rPr>
        <w:t>ane dobrowolnie przez ucznia w czasie wolnym od zajęć dydaktycznych są sprawdzane przez nauczyciela i opatrywane tylko  komentarzem, (nie oceniamy) co uczeń zrobił dobrze, a co wymaga poprawy.</w:t>
      </w:r>
    </w:p>
    <w:p w14:paraId="7747F861" w14:textId="77777777" w:rsidR="00201C06" w:rsidRPr="0002492F" w:rsidRDefault="00201C06" w:rsidP="00863D17">
      <w:pPr>
        <w:ind w:left="235" w:right="2" w:firstLine="0"/>
        <w:jc w:val="both"/>
        <w:rPr>
          <w:sz w:val="28"/>
          <w:szCs w:val="28"/>
        </w:rPr>
      </w:pPr>
    </w:p>
    <w:p w14:paraId="5488F288" w14:textId="4C731DB8" w:rsidR="00AB599E" w:rsidRPr="0002492F" w:rsidRDefault="00FC1147" w:rsidP="00863D17">
      <w:pPr>
        <w:pStyle w:val="Akapitzlist"/>
        <w:numPr>
          <w:ilvl w:val="0"/>
          <w:numId w:val="13"/>
        </w:numPr>
        <w:ind w:right="2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Aktywność, praca na lekcji </w:t>
      </w:r>
    </w:p>
    <w:p w14:paraId="24CD2758" w14:textId="2549854A" w:rsidR="00AB599E" w:rsidRPr="0002492F" w:rsidRDefault="00FC1147" w:rsidP="00863D17">
      <w:pPr>
        <w:ind w:left="-5" w:right="2"/>
        <w:jc w:val="both"/>
        <w:rPr>
          <w:color w:val="auto"/>
          <w:sz w:val="28"/>
          <w:szCs w:val="28"/>
        </w:rPr>
      </w:pPr>
      <w:r w:rsidRPr="0002492F">
        <w:rPr>
          <w:sz w:val="28"/>
          <w:szCs w:val="28"/>
        </w:rPr>
        <w:t>Ocenę aktywności przeprowadza się na bieżąco stosując „+”  (</w:t>
      </w:r>
      <w:r w:rsidR="006D3003" w:rsidRPr="0002492F">
        <w:rPr>
          <w:color w:val="auto"/>
          <w:sz w:val="28"/>
          <w:szCs w:val="28"/>
        </w:rPr>
        <w:t xml:space="preserve">3 plusy </w:t>
      </w:r>
      <w:r w:rsidRPr="0002492F">
        <w:rPr>
          <w:color w:val="auto"/>
          <w:sz w:val="28"/>
          <w:szCs w:val="28"/>
        </w:rPr>
        <w:t>= bardzo dobry</w:t>
      </w:r>
      <w:r w:rsidR="00201C06" w:rsidRPr="0002492F">
        <w:rPr>
          <w:color w:val="auto"/>
          <w:sz w:val="28"/>
          <w:szCs w:val="28"/>
        </w:rPr>
        <w:t>, 5 plusów = celujący</w:t>
      </w:r>
      <w:r w:rsidRPr="0002492F">
        <w:rPr>
          <w:color w:val="auto"/>
          <w:sz w:val="28"/>
          <w:szCs w:val="28"/>
        </w:rPr>
        <w:t xml:space="preserve">) </w:t>
      </w:r>
    </w:p>
    <w:p w14:paraId="79F73B46" w14:textId="77777777" w:rsidR="004363F8" w:rsidRPr="0002492F" w:rsidRDefault="004363F8" w:rsidP="00863D17">
      <w:pPr>
        <w:ind w:left="-5" w:right="246"/>
        <w:jc w:val="both"/>
        <w:rPr>
          <w:sz w:val="28"/>
          <w:szCs w:val="28"/>
        </w:rPr>
      </w:pPr>
    </w:p>
    <w:p w14:paraId="5510717A" w14:textId="186483E6" w:rsidR="004363F8" w:rsidRPr="0002492F" w:rsidRDefault="00AE1F83" w:rsidP="00863D17">
      <w:pPr>
        <w:ind w:left="10" w:right="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63F8" w:rsidRPr="0002492F">
        <w:rPr>
          <w:sz w:val="28"/>
          <w:szCs w:val="28"/>
        </w:rPr>
        <w:t xml:space="preserve">.Uczeń jest zobowiązany posiadać zeszyt </w:t>
      </w:r>
      <w:r w:rsidR="004363F8" w:rsidRPr="0002492F">
        <w:rPr>
          <w:color w:val="auto"/>
          <w:sz w:val="28"/>
          <w:szCs w:val="28"/>
        </w:rPr>
        <w:t xml:space="preserve">przedmiotowy oraz zeszyt ćwiczeń (jeżeli jest przewidziany w danej klasie). </w:t>
      </w:r>
    </w:p>
    <w:p w14:paraId="72DE2A36" w14:textId="77777777" w:rsidR="004363F8" w:rsidRDefault="004363F8" w:rsidP="00863D17">
      <w:pPr>
        <w:ind w:left="-5" w:right="2"/>
        <w:jc w:val="both"/>
        <w:rPr>
          <w:sz w:val="28"/>
          <w:szCs w:val="28"/>
        </w:rPr>
      </w:pPr>
      <w:r w:rsidRPr="0002492F">
        <w:rPr>
          <w:sz w:val="28"/>
          <w:szCs w:val="28"/>
        </w:rPr>
        <w:t xml:space="preserve">Uczeń ma obowiązek uzupełniania notatek w zeszycie </w:t>
      </w:r>
      <w:r w:rsidRPr="0002492F">
        <w:rPr>
          <w:color w:val="auto"/>
          <w:sz w:val="28"/>
          <w:szCs w:val="28"/>
        </w:rPr>
        <w:t xml:space="preserve">oraz  zadań w ćwiczeniach </w:t>
      </w:r>
      <w:r w:rsidRPr="0002492F">
        <w:rPr>
          <w:sz w:val="28"/>
          <w:szCs w:val="28"/>
        </w:rPr>
        <w:t xml:space="preserve">za czas nieobecności. </w:t>
      </w:r>
    </w:p>
    <w:p w14:paraId="17242506" w14:textId="77777777" w:rsidR="00AE1F83" w:rsidRPr="00AE1F83" w:rsidRDefault="00AE1F83" w:rsidP="00863D17">
      <w:pPr>
        <w:ind w:left="-5" w:right="2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Za brak pracy na lekcji (brak notatek, nieuzupełnianie kart pracy, niewykonywanie zadanych ćwiczeń) uczeń otrzymuje „-‘. (3 minusy skutkują wpisem oceny niedostatecznej).</w:t>
      </w:r>
    </w:p>
    <w:p w14:paraId="4B826BC8" w14:textId="77777777" w:rsidR="00AE1F83" w:rsidRDefault="00AE1F83" w:rsidP="00863D17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1F795EEB" w14:textId="6A36986D" w:rsidR="004363F8" w:rsidRPr="00AE1F83" w:rsidRDefault="00AE1F83" w:rsidP="00863D17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5</w:t>
      </w:r>
      <w:r w:rsidR="004363F8" w:rsidRPr="00AE1F83">
        <w:rPr>
          <w:sz w:val="28"/>
          <w:szCs w:val="28"/>
        </w:rPr>
        <w:t xml:space="preserve">.Uczeń ma prawo 2 razy w półroczu zgłosić brak przygotowania do zajęć bez podania przyczyny. Należy o tym powiadomić nauczyciela przed rozpoczęciem lekcji. Prawo to nie dotyczy lekcji, na której przeprowadzane są zapowiedziane sprawdziany i kartkówki. Brak przygotowania do zajęć (zeszytu, zeszytu ćwiczeń, brak opanowania materiału  z dwóch poprzednich lekcji) będzie odnotowane w dzienniku lekcyjnym poprzez wpis np. - nieprzygotowany. Niewykorzystane np. nie przechodzą na drugi semestr. Przy nie zgłoszeniu braku uczeń otrzymuje ocenę niedostateczną od razu. </w:t>
      </w:r>
    </w:p>
    <w:p w14:paraId="0F5AC30D" w14:textId="0E3B24DB" w:rsidR="00AB599E" w:rsidRPr="00AE1F83" w:rsidRDefault="004363F8" w:rsidP="00863D17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Uczeń nieobecny na lekcji ma obowiązek uzupełnić braki, termin uzupełnienia dłuższej nieobecności uczeń ustala z nauczycielem.</w:t>
      </w:r>
    </w:p>
    <w:p w14:paraId="63D99C89" w14:textId="77777777" w:rsidR="00AE1F83" w:rsidRPr="00AE1F83" w:rsidRDefault="00AE1F83" w:rsidP="00863D17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1449757F" w14:textId="3E197178" w:rsidR="004363F8" w:rsidRPr="00AE1F83" w:rsidRDefault="00AE1F83" w:rsidP="00863D17">
      <w:pPr>
        <w:spacing w:after="0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63F8" w:rsidRPr="00AE1F83">
        <w:rPr>
          <w:sz w:val="28"/>
          <w:szCs w:val="28"/>
        </w:rPr>
        <w:t xml:space="preserve">. </w:t>
      </w:r>
      <w:r w:rsidR="004363F8" w:rsidRPr="00AE1F83">
        <w:rPr>
          <w:sz w:val="28"/>
          <w:szCs w:val="28"/>
        </w:rPr>
        <w:t xml:space="preserve">Na koniec semestru nie przewiduje się dodatkowego pytania i dodatkowych sprawdzianów umożliwiających podniesienie proponowanej przez nauczyciela oceny. </w:t>
      </w:r>
      <w:r w:rsidR="004363F8" w:rsidRPr="00AE1F83">
        <w:rPr>
          <w:sz w:val="28"/>
          <w:szCs w:val="28"/>
        </w:rPr>
        <w:t>O</w:t>
      </w:r>
      <w:r w:rsidR="004363F8" w:rsidRPr="00AE1F83">
        <w:rPr>
          <w:sz w:val="28"/>
          <w:szCs w:val="28"/>
        </w:rPr>
        <w:t>cena końcowa to wynik bieżącej i systematycznej pracy.</w:t>
      </w:r>
    </w:p>
    <w:p w14:paraId="3B9FE436" w14:textId="612D3604" w:rsidR="004363F8" w:rsidRDefault="004363F8" w:rsidP="004363F8">
      <w:pPr>
        <w:spacing w:after="0" w:line="259" w:lineRule="auto"/>
        <w:ind w:left="0" w:firstLine="0"/>
      </w:pPr>
    </w:p>
    <w:p w14:paraId="0D14EF71" w14:textId="16D06F70" w:rsidR="00AB599E" w:rsidRDefault="00AB599E">
      <w:pPr>
        <w:spacing w:after="19" w:line="259" w:lineRule="auto"/>
        <w:ind w:left="0" w:firstLine="0"/>
      </w:pPr>
    </w:p>
    <w:p w14:paraId="2CE17C5E" w14:textId="52D52757" w:rsidR="00AB599E" w:rsidRDefault="00AB599E">
      <w:pPr>
        <w:spacing w:after="25" w:line="259" w:lineRule="auto"/>
        <w:ind w:left="0" w:firstLine="0"/>
      </w:pPr>
    </w:p>
    <w:p w14:paraId="2CA46F3D" w14:textId="2DEDFFE8" w:rsidR="00AB599E" w:rsidRDefault="00AB599E">
      <w:pPr>
        <w:spacing w:after="31" w:line="259" w:lineRule="auto"/>
        <w:ind w:left="75" w:firstLine="0"/>
        <w:jc w:val="center"/>
      </w:pPr>
    </w:p>
    <w:p w14:paraId="3B4C4B75" w14:textId="77777777" w:rsidR="00AB599E" w:rsidRDefault="00FC1147">
      <w:pPr>
        <w:spacing w:after="33" w:line="259" w:lineRule="auto"/>
        <w:ind w:left="0" w:firstLine="0"/>
      </w:pPr>
      <w:r>
        <w:t xml:space="preserve"> </w:t>
      </w:r>
    </w:p>
    <w:p w14:paraId="1146D427" w14:textId="1E7F2241" w:rsidR="00AB599E" w:rsidRDefault="00FC1147" w:rsidP="001B1EB9">
      <w:pPr>
        <w:spacing w:after="0" w:line="259" w:lineRule="auto"/>
        <w:ind w:left="-5"/>
      </w:pPr>
      <w:r>
        <w:t xml:space="preserve"> </w:t>
      </w:r>
    </w:p>
    <w:p w14:paraId="467C6844" w14:textId="4F1E2033" w:rsidR="00AB599E" w:rsidRPr="00AE1F83" w:rsidRDefault="00FC1147" w:rsidP="00AE1F83">
      <w:pPr>
        <w:spacing w:after="14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 </w:t>
      </w:r>
    </w:p>
    <w:sectPr w:rsidR="00AB599E" w:rsidRPr="00AE1F83">
      <w:pgSz w:w="11904" w:h="16838"/>
      <w:pgMar w:top="1417" w:right="1441" w:bottom="16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6835"/>
    <w:multiLevelType w:val="hybridMultilevel"/>
    <w:tmpl w:val="D8B88322"/>
    <w:lvl w:ilvl="0" w:tplc="572232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62C51"/>
    <w:multiLevelType w:val="hybridMultilevel"/>
    <w:tmpl w:val="5B785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61616">
      <w:start w:val="14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11288C8C">
      <w:start w:val="1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F62"/>
    <w:multiLevelType w:val="hybridMultilevel"/>
    <w:tmpl w:val="B7FAAA54"/>
    <w:lvl w:ilvl="0" w:tplc="E89650D2">
      <w:start w:val="3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CD65C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EB57A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63F1A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4EC78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AC05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C325E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CB3BE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2DB26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03C1E"/>
    <w:multiLevelType w:val="hybridMultilevel"/>
    <w:tmpl w:val="F4481892"/>
    <w:lvl w:ilvl="0" w:tplc="E830009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457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269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E37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43B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E6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889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003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DA2107"/>
    <w:multiLevelType w:val="hybridMultilevel"/>
    <w:tmpl w:val="634CE126"/>
    <w:lvl w:ilvl="0" w:tplc="06DEF094">
      <w:start w:val="1"/>
      <w:numFmt w:val="upperRoman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46230">
      <w:start w:val="1"/>
      <w:numFmt w:val="bullet"/>
      <w:lvlText w:val="-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E09AA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A254C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23DA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C6E22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0CF18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2E11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6688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D9450A"/>
    <w:multiLevelType w:val="hybridMultilevel"/>
    <w:tmpl w:val="B50C41EE"/>
    <w:lvl w:ilvl="0" w:tplc="BF628986">
      <w:start w:val="5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038B8">
      <w:start w:val="5"/>
      <w:numFmt w:val="upperRoman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82B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04A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C1B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E6AC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C756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0BD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4F0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E50C08"/>
    <w:multiLevelType w:val="hybridMultilevel"/>
    <w:tmpl w:val="6F92CC0E"/>
    <w:lvl w:ilvl="0" w:tplc="B8CC23FA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432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67D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449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6FA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CD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8D3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8E3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8F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B070AB"/>
    <w:multiLevelType w:val="hybridMultilevel"/>
    <w:tmpl w:val="13EECF22"/>
    <w:lvl w:ilvl="0" w:tplc="5D40F380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43F1692"/>
    <w:multiLevelType w:val="hybridMultilevel"/>
    <w:tmpl w:val="10E2F742"/>
    <w:lvl w:ilvl="0" w:tplc="3EBE67A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A3C0A">
      <w:start w:val="7"/>
      <w:numFmt w:val="upperRoman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E07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47E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887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05B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AD4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AA5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EFB5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703AB0"/>
    <w:multiLevelType w:val="hybridMultilevel"/>
    <w:tmpl w:val="5450ECC0"/>
    <w:lvl w:ilvl="0" w:tplc="9ED033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F5B49"/>
    <w:multiLevelType w:val="hybridMultilevel"/>
    <w:tmpl w:val="F65CC50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40255"/>
    <w:multiLevelType w:val="hybridMultilevel"/>
    <w:tmpl w:val="717AB2F6"/>
    <w:lvl w:ilvl="0" w:tplc="370E6D1C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C669A">
      <w:start w:val="1"/>
      <w:numFmt w:val="decimal"/>
      <w:lvlText w:val="%2."/>
      <w:lvlJc w:val="left"/>
      <w:pPr>
        <w:ind w:left="70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88800">
      <w:start w:val="1"/>
      <w:numFmt w:val="lowerRoman"/>
      <w:lvlText w:val="%3"/>
      <w:lvlJc w:val="left"/>
      <w:pPr>
        <w:ind w:left="136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0013C">
      <w:start w:val="1"/>
      <w:numFmt w:val="decimal"/>
      <w:lvlText w:val="%4"/>
      <w:lvlJc w:val="left"/>
      <w:pPr>
        <w:ind w:left="208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AEE84">
      <w:start w:val="1"/>
      <w:numFmt w:val="lowerLetter"/>
      <w:lvlText w:val="%5"/>
      <w:lvlJc w:val="left"/>
      <w:pPr>
        <w:ind w:left="28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287D6">
      <w:start w:val="1"/>
      <w:numFmt w:val="lowerRoman"/>
      <w:lvlText w:val="%6"/>
      <w:lvlJc w:val="left"/>
      <w:pPr>
        <w:ind w:left="352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EB58A">
      <w:start w:val="1"/>
      <w:numFmt w:val="decimal"/>
      <w:lvlText w:val="%7"/>
      <w:lvlJc w:val="left"/>
      <w:pPr>
        <w:ind w:left="424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899E2">
      <w:start w:val="1"/>
      <w:numFmt w:val="lowerLetter"/>
      <w:lvlText w:val="%8"/>
      <w:lvlJc w:val="left"/>
      <w:pPr>
        <w:ind w:left="496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89DAA">
      <w:start w:val="1"/>
      <w:numFmt w:val="lowerRoman"/>
      <w:lvlText w:val="%9"/>
      <w:lvlJc w:val="left"/>
      <w:pPr>
        <w:ind w:left="568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942C49"/>
    <w:multiLevelType w:val="hybridMultilevel"/>
    <w:tmpl w:val="79D8C3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177390">
    <w:abstractNumId w:val="4"/>
  </w:num>
  <w:num w:numId="2" w16cid:durableId="717972227">
    <w:abstractNumId w:val="3"/>
  </w:num>
  <w:num w:numId="3" w16cid:durableId="168523371">
    <w:abstractNumId w:val="2"/>
  </w:num>
  <w:num w:numId="4" w16cid:durableId="2059932417">
    <w:abstractNumId w:val="5"/>
  </w:num>
  <w:num w:numId="5" w16cid:durableId="2087680418">
    <w:abstractNumId w:val="8"/>
  </w:num>
  <w:num w:numId="6" w16cid:durableId="2065983867">
    <w:abstractNumId w:val="6"/>
  </w:num>
  <w:num w:numId="7" w16cid:durableId="515004345">
    <w:abstractNumId w:val="11"/>
  </w:num>
  <w:num w:numId="8" w16cid:durableId="797576654">
    <w:abstractNumId w:val="1"/>
  </w:num>
  <w:num w:numId="9" w16cid:durableId="1083800753">
    <w:abstractNumId w:val="9"/>
  </w:num>
  <w:num w:numId="10" w16cid:durableId="336465516">
    <w:abstractNumId w:val="10"/>
  </w:num>
  <w:num w:numId="11" w16cid:durableId="1381050838">
    <w:abstractNumId w:val="0"/>
  </w:num>
  <w:num w:numId="12" w16cid:durableId="1170370231">
    <w:abstractNumId w:val="12"/>
  </w:num>
  <w:num w:numId="13" w16cid:durableId="1870025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9E"/>
    <w:rsid w:val="000235E1"/>
    <w:rsid w:val="0002492F"/>
    <w:rsid w:val="001B1EB9"/>
    <w:rsid w:val="00201C06"/>
    <w:rsid w:val="00207953"/>
    <w:rsid w:val="003A5C50"/>
    <w:rsid w:val="004344C2"/>
    <w:rsid w:val="004363F8"/>
    <w:rsid w:val="00544D2E"/>
    <w:rsid w:val="00632ED6"/>
    <w:rsid w:val="0066676B"/>
    <w:rsid w:val="006D3003"/>
    <w:rsid w:val="007C0BD3"/>
    <w:rsid w:val="00823114"/>
    <w:rsid w:val="00845E1D"/>
    <w:rsid w:val="00863D17"/>
    <w:rsid w:val="00891B61"/>
    <w:rsid w:val="00AB599E"/>
    <w:rsid w:val="00AD2D71"/>
    <w:rsid w:val="00AE1F83"/>
    <w:rsid w:val="00C77713"/>
    <w:rsid w:val="00EF6F3F"/>
    <w:rsid w:val="00F43D7E"/>
    <w:rsid w:val="00F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E65A63"/>
  <w15:docId w15:val="{54CE5A1E-8B6A-447B-854C-68845415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6676B"/>
    <w:pPr>
      <w:ind w:left="720"/>
      <w:contextualSpacing/>
    </w:pPr>
  </w:style>
  <w:style w:type="paragraph" w:styleId="Poprawka">
    <w:name w:val="Revision"/>
    <w:hidden/>
    <w:uiPriority w:val="99"/>
    <w:semiHidden/>
    <w:rsid w:val="00F43D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subject/>
  <dc:creator>dom</dc:creator>
  <cp:keywords/>
  <cp:lastModifiedBy>Damian Wolny</cp:lastModifiedBy>
  <cp:revision>5</cp:revision>
  <dcterms:created xsi:type="dcterms:W3CDTF">2024-09-13T16:22:00Z</dcterms:created>
  <dcterms:modified xsi:type="dcterms:W3CDTF">2024-09-13T17:46:00Z</dcterms:modified>
</cp:coreProperties>
</file>